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0A" w:rsidRPr="007E44E8" w:rsidRDefault="0034090A" w:rsidP="00083297">
      <w:pPr>
        <w:rPr>
          <w:b/>
          <w:sz w:val="24"/>
          <w:szCs w:val="24"/>
        </w:rPr>
      </w:pPr>
      <w:r w:rsidRPr="007E44E8">
        <w:rPr>
          <w:b/>
          <w:sz w:val="24"/>
          <w:szCs w:val="24"/>
        </w:rPr>
        <w:t xml:space="preserve">Voucher de </w:t>
      </w:r>
      <w:proofErr w:type="spellStart"/>
      <w:r w:rsidRPr="007E44E8">
        <w:rPr>
          <w:b/>
          <w:sz w:val="24"/>
          <w:szCs w:val="24"/>
        </w:rPr>
        <w:t>Inovare</w:t>
      </w:r>
      <w:proofErr w:type="spellEnd"/>
    </w:p>
    <w:p w:rsidR="0034090A" w:rsidRPr="00903F8F" w:rsidRDefault="0034090A" w:rsidP="00083297">
      <w:pPr>
        <w:rPr>
          <w:b/>
        </w:rPr>
      </w:pPr>
      <w:proofErr w:type="spellStart"/>
      <w:r>
        <w:rPr>
          <w:b/>
        </w:rPr>
        <w:t>Informa</w:t>
      </w:r>
      <w:proofErr w:type="spellEnd"/>
      <w:r w:rsidRPr="005B6C48">
        <w:rPr>
          <w:rFonts w:cs="Discognate"/>
          <w:b/>
          <w:spacing w:val="15"/>
          <w:lang w:val="ro-RO"/>
        </w:rPr>
        <w:t>ţ</w:t>
      </w:r>
      <w:r w:rsidRPr="00903F8F">
        <w:rPr>
          <w:b/>
        </w:rPr>
        <w:t xml:space="preserve">ii </w:t>
      </w:r>
      <w:proofErr w:type="spellStart"/>
      <w:r w:rsidRPr="00903F8F">
        <w:rPr>
          <w:b/>
        </w:rPr>
        <w:t>Generale</w:t>
      </w:r>
      <w:proofErr w:type="spellEnd"/>
    </w:p>
    <w:p w:rsidR="0034090A" w:rsidRPr="00341ADF" w:rsidRDefault="0034090A" w:rsidP="00083297">
      <w:pPr>
        <w:jc w:val="both"/>
        <w:rPr>
          <w:rFonts w:cs="Discognate"/>
          <w:spacing w:val="15"/>
          <w:lang w:val="ro-RO"/>
        </w:rPr>
      </w:pPr>
      <w:r>
        <w:rPr>
          <w:rFonts w:cs="Discognate"/>
          <w:spacing w:val="15"/>
        </w:rPr>
        <w:t xml:space="preserve">La </w:t>
      </w:r>
      <w:proofErr w:type="spellStart"/>
      <w:r>
        <w:rPr>
          <w:rFonts w:cs="Discognate"/>
          <w:spacing w:val="15"/>
        </w:rPr>
        <w:t>nivel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mondial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procentul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populaţiei</w:t>
      </w:r>
      <w:proofErr w:type="spellEnd"/>
      <w:r>
        <w:rPr>
          <w:rFonts w:cs="Discognate"/>
          <w:spacing w:val="15"/>
        </w:rPr>
        <w:t xml:space="preserve"> cu </w:t>
      </w:r>
      <w:proofErr w:type="spellStart"/>
      <w:r>
        <w:rPr>
          <w:rFonts w:cs="Discognate"/>
          <w:spacing w:val="15"/>
        </w:rPr>
        <w:t>vârsta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peste</w:t>
      </w:r>
      <w:proofErr w:type="spellEnd"/>
      <w:r>
        <w:rPr>
          <w:rFonts w:cs="Discognate"/>
          <w:spacing w:val="15"/>
        </w:rPr>
        <w:t xml:space="preserve"> 60 de </w:t>
      </w:r>
      <w:proofErr w:type="spellStart"/>
      <w:r>
        <w:rPr>
          <w:rFonts w:cs="Discognate"/>
          <w:spacing w:val="15"/>
        </w:rPr>
        <w:t>ani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creşte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mai</w:t>
      </w:r>
      <w:proofErr w:type="spellEnd"/>
      <w:r>
        <w:rPr>
          <w:rFonts w:cs="Discognate"/>
          <w:spacing w:val="15"/>
        </w:rPr>
        <w:t xml:space="preserve"> rapid </w:t>
      </w:r>
      <w:proofErr w:type="spellStart"/>
      <w:r>
        <w:rPr>
          <w:rFonts w:cs="Discognate"/>
          <w:spacing w:val="15"/>
        </w:rPr>
        <w:t>decât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orice</w:t>
      </w:r>
      <w:proofErr w:type="spellEnd"/>
      <w:r>
        <w:rPr>
          <w:rFonts w:cs="Discognate"/>
          <w:spacing w:val="15"/>
        </w:rPr>
        <w:t xml:space="preserve"> alt segment de </w:t>
      </w:r>
      <w:proofErr w:type="spellStart"/>
      <w:r>
        <w:rPr>
          <w:rFonts w:cs="Discognate"/>
          <w:spacing w:val="15"/>
        </w:rPr>
        <w:t>vârstă</w:t>
      </w:r>
      <w:proofErr w:type="spellEnd"/>
      <w:r>
        <w:rPr>
          <w:rFonts w:cs="Discognate"/>
          <w:spacing w:val="15"/>
        </w:rPr>
        <w:t xml:space="preserve">: </w:t>
      </w:r>
      <w:proofErr w:type="spellStart"/>
      <w:r>
        <w:rPr>
          <w:rFonts w:cs="Discognate"/>
          <w:spacing w:val="15"/>
        </w:rPr>
        <w:t>schimbarea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demografică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reprezintă</w:t>
      </w:r>
      <w:proofErr w:type="spellEnd"/>
      <w:r>
        <w:rPr>
          <w:rFonts w:cs="Discognate"/>
          <w:spacing w:val="15"/>
        </w:rPr>
        <w:t xml:space="preserve"> o </w:t>
      </w:r>
      <w:proofErr w:type="spellStart"/>
      <w:r>
        <w:rPr>
          <w:rFonts w:cs="Discognate"/>
          <w:spacing w:val="15"/>
        </w:rPr>
        <w:t>provocare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proofErr w:type="gramStart"/>
      <w:r>
        <w:rPr>
          <w:rFonts w:cs="Discognate"/>
          <w:spacing w:val="15"/>
        </w:rPr>
        <w:t>ce</w:t>
      </w:r>
      <w:proofErr w:type="spellEnd"/>
      <w:proofErr w:type="gram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trebuie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să</w:t>
      </w:r>
      <w:proofErr w:type="spellEnd"/>
      <w:r>
        <w:rPr>
          <w:rFonts w:cs="Discognate"/>
          <w:spacing w:val="15"/>
        </w:rPr>
        <w:t xml:space="preserve"> fie </w:t>
      </w:r>
      <w:proofErr w:type="spellStart"/>
      <w:r>
        <w:rPr>
          <w:rFonts w:cs="Discognate"/>
          <w:spacing w:val="15"/>
        </w:rPr>
        <w:t>îndeplinită</w:t>
      </w:r>
      <w:proofErr w:type="spellEnd"/>
      <w:r>
        <w:rPr>
          <w:rFonts w:cs="Discognate"/>
          <w:spacing w:val="15"/>
        </w:rPr>
        <w:t xml:space="preserve"> la </w:t>
      </w:r>
      <w:proofErr w:type="spellStart"/>
      <w:r>
        <w:rPr>
          <w:rFonts w:cs="Discognate"/>
          <w:spacing w:val="15"/>
        </w:rPr>
        <w:t>nivel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transnaţional</w:t>
      </w:r>
      <w:proofErr w:type="spellEnd"/>
      <w:r>
        <w:rPr>
          <w:rFonts w:cs="Discognate"/>
          <w:spacing w:val="15"/>
        </w:rPr>
        <w:t xml:space="preserve">, cu un impact </w:t>
      </w:r>
      <w:proofErr w:type="spellStart"/>
      <w:r>
        <w:rPr>
          <w:rFonts w:cs="Discognate"/>
          <w:spacing w:val="15"/>
        </w:rPr>
        <w:t>puternic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asupra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serviciilor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sociale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şi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săn</w:t>
      </w:r>
      <w:proofErr w:type="spellEnd"/>
      <w:r>
        <w:rPr>
          <w:rFonts w:cs="Discognate"/>
          <w:spacing w:val="15"/>
          <w:lang w:val="ro-RO"/>
        </w:rPr>
        <w:t>ătate şi pe piaţa muncii. Îmbâtrânirea este o parte din strategia de ansamblu a politicilor de inovare şi a competitivităţii teritoriale şi se concentrează pe oportunităţi de a ajuta oamenii în vârstă să traiască independent în propriile case mai mult timp, crescându-le autonomia şi mobilitatea</w:t>
      </w:r>
      <w:r>
        <w:rPr>
          <w:rFonts w:cs="Discognate"/>
          <w:spacing w:val="15"/>
        </w:rPr>
        <w:t xml:space="preserve">; </w:t>
      </w:r>
      <w:proofErr w:type="spellStart"/>
      <w:r>
        <w:rPr>
          <w:rFonts w:cs="Discognate"/>
          <w:spacing w:val="15"/>
        </w:rPr>
        <w:t>asistenţa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şi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grija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pentru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activităţile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lor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zilnice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şi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îmbunătăţirea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accesului</w:t>
      </w:r>
      <w:proofErr w:type="spellEnd"/>
      <w:r>
        <w:rPr>
          <w:rFonts w:cs="Discognate"/>
          <w:spacing w:val="15"/>
        </w:rPr>
        <w:t xml:space="preserve"> la </w:t>
      </w:r>
      <w:proofErr w:type="spellStart"/>
      <w:r>
        <w:rPr>
          <w:rFonts w:cs="Discognate"/>
          <w:spacing w:val="15"/>
        </w:rPr>
        <w:t>produse</w:t>
      </w:r>
      <w:proofErr w:type="spellEnd"/>
      <w:r>
        <w:rPr>
          <w:rFonts w:cs="Discognate"/>
          <w:spacing w:val="15"/>
        </w:rPr>
        <w:t xml:space="preserve"> ale </w:t>
      </w:r>
      <w:proofErr w:type="spellStart"/>
      <w:r>
        <w:rPr>
          <w:rFonts w:cs="Discognate"/>
          <w:spacing w:val="15"/>
        </w:rPr>
        <w:t>tehnologiei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informare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şi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comunicare</w:t>
      </w:r>
      <w:proofErr w:type="spellEnd"/>
      <w:r>
        <w:rPr>
          <w:rFonts w:cs="Discognate"/>
          <w:spacing w:val="15"/>
        </w:rPr>
        <w:t>.</w:t>
      </w:r>
    </w:p>
    <w:p w:rsidR="0034090A" w:rsidRPr="003A773F" w:rsidRDefault="0034090A" w:rsidP="00083297">
      <w:pPr>
        <w:jc w:val="both"/>
        <w:rPr>
          <w:rFonts w:cs="Discognate"/>
          <w:spacing w:val="15"/>
          <w:lang w:val="ro-RO"/>
        </w:rPr>
      </w:pPr>
      <w:proofErr w:type="spellStart"/>
      <w:r>
        <w:rPr>
          <w:rFonts w:cs="Discognate"/>
          <w:spacing w:val="15"/>
        </w:rPr>
        <w:t>Astfel</w:t>
      </w:r>
      <w:proofErr w:type="spellEnd"/>
      <w:r>
        <w:rPr>
          <w:rFonts w:cs="Discognate"/>
          <w:spacing w:val="15"/>
        </w:rPr>
        <w:t>, SEE_</w:t>
      </w:r>
      <w:r>
        <w:rPr>
          <w:rFonts w:cs="Discognate"/>
          <w:spacing w:val="15"/>
          <w:lang w:val="ro-RO"/>
        </w:rPr>
        <w:t>INNOVA încurajează antreprenoriatul în rândul tinerilor, stimulându</w:t>
      </w:r>
      <w:r>
        <w:rPr>
          <w:rFonts w:cs="Discognate"/>
          <w:spacing w:val="15"/>
        </w:rPr>
        <w:t>-</w:t>
      </w:r>
      <w:proofErr w:type="gramStart"/>
      <w:r>
        <w:rPr>
          <w:rFonts w:cs="Discognate"/>
          <w:spacing w:val="15"/>
        </w:rPr>
        <w:t>le</w:t>
      </w:r>
      <w:r>
        <w:rPr>
          <w:rFonts w:cs="Discognate"/>
          <w:spacing w:val="15"/>
          <w:lang w:val="ro-RO"/>
        </w:rPr>
        <w:t xml:space="preserve">  creativitatea</w:t>
      </w:r>
      <w:proofErr w:type="gramEnd"/>
      <w:r>
        <w:rPr>
          <w:rFonts w:cs="Discognate"/>
          <w:spacing w:val="15"/>
          <w:lang w:val="ro-RO"/>
        </w:rPr>
        <w:t xml:space="preserve"> şi abilităţile prin acţiuni concrete de cooperare şi rezultate vizibile, care să umple golul dintre ceea ce gândesc cercetătorii şi ceea ce cumpără vârstnicii. În contextul SEE</w:t>
      </w:r>
      <w:r>
        <w:rPr>
          <w:rFonts w:cs="Discognate"/>
          <w:spacing w:val="15"/>
        </w:rPr>
        <w:t>_INNOVA,</w:t>
      </w:r>
      <w:r>
        <w:rPr>
          <w:rFonts w:cs="Discognate"/>
          <w:spacing w:val="15"/>
          <w:lang w:val="ro-RO"/>
        </w:rPr>
        <w:t xml:space="preserve"> inovarea se adresează traiului independent şi oportunităţilor relevante pentru activităţi inter</w:t>
      </w:r>
      <w:r>
        <w:rPr>
          <w:rFonts w:cs="Discognate"/>
          <w:spacing w:val="15"/>
        </w:rPr>
        <w:t>-</w:t>
      </w:r>
      <w:r>
        <w:rPr>
          <w:rFonts w:cs="Discognate"/>
          <w:spacing w:val="15"/>
          <w:lang w:val="ro-RO"/>
        </w:rPr>
        <w:t>regionale.</w:t>
      </w:r>
    </w:p>
    <w:p w:rsidR="0034090A" w:rsidRPr="008047F2" w:rsidRDefault="0034090A" w:rsidP="00083297">
      <w:pPr>
        <w:jc w:val="both"/>
        <w:rPr>
          <w:rFonts w:cs="Discognate"/>
          <w:spacing w:val="15"/>
          <w:lang w:val="ro-RO"/>
        </w:rPr>
      </w:pPr>
      <w:proofErr w:type="spellStart"/>
      <w:r>
        <w:rPr>
          <w:rFonts w:cs="Discognate"/>
          <w:spacing w:val="15"/>
        </w:rPr>
        <w:t>Obiectivul</w:t>
      </w:r>
      <w:proofErr w:type="spellEnd"/>
      <w:r>
        <w:rPr>
          <w:rFonts w:cs="Discognate"/>
          <w:spacing w:val="15"/>
        </w:rPr>
        <w:t xml:space="preserve"> principal al </w:t>
      </w:r>
      <w:proofErr w:type="spellStart"/>
      <w:r>
        <w:rPr>
          <w:rFonts w:cs="Discognate"/>
          <w:spacing w:val="15"/>
        </w:rPr>
        <w:t>lui</w:t>
      </w:r>
      <w:proofErr w:type="spellEnd"/>
      <w:r>
        <w:rPr>
          <w:rFonts w:cs="Discognate"/>
          <w:spacing w:val="15"/>
        </w:rPr>
        <w:t xml:space="preserve"> SEE_INNOVA </w:t>
      </w:r>
      <w:proofErr w:type="spellStart"/>
      <w:r>
        <w:rPr>
          <w:rFonts w:cs="Discognate"/>
          <w:spacing w:val="15"/>
        </w:rPr>
        <w:t>este</w:t>
      </w:r>
      <w:proofErr w:type="spellEnd"/>
      <w:r>
        <w:rPr>
          <w:rFonts w:cs="Discognate"/>
          <w:spacing w:val="15"/>
        </w:rPr>
        <w:t xml:space="preserve"> de a </w:t>
      </w:r>
      <w:r>
        <w:rPr>
          <w:rFonts w:cs="Discognate"/>
          <w:spacing w:val="15"/>
          <w:lang w:val="ro-RO"/>
        </w:rPr>
        <w:t>dezvolta o abordare inovatoare de guvernanţă multidisciplinară la nivel transnaţional pentru coordonarea regională a factorilor</w:t>
      </w:r>
      <w:r>
        <w:rPr>
          <w:rFonts w:cs="Discognate"/>
          <w:spacing w:val="15"/>
        </w:rPr>
        <w:t>-</w:t>
      </w:r>
      <w:proofErr w:type="spellStart"/>
      <w:r>
        <w:rPr>
          <w:rFonts w:cs="Discognate"/>
          <w:spacing w:val="15"/>
        </w:rPr>
        <w:t>cheie</w:t>
      </w:r>
      <w:proofErr w:type="spellEnd"/>
      <w:r>
        <w:rPr>
          <w:rFonts w:cs="Discognate"/>
          <w:spacing w:val="15"/>
        </w:rPr>
        <w:t xml:space="preserve"> (</w:t>
      </w:r>
      <w:proofErr w:type="spellStart"/>
      <w:r>
        <w:rPr>
          <w:rFonts w:cs="Discognate"/>
          <w:spacing w:val="15"/>
        </w:rPr>
        <w:t>actori-cheie</w:t>
      </w:r>
      <w:proofErr w:type="spellEnd"/>
      <w:r>
        <w:rPr>
          <w:rFonts w:cs="Discognate"/>
          <w:spacing w:val="15"/>
        </w:rPr>
        <w:t>)</w:t>
      </w:r>
      <w:r>
        <w:rPr>
          <w:rFonts w:cs="Discognate"/>
          <w:spacing w:val="15"/>
          <w:lang w:val="ro-RO"/>
        </w:rPr>
        <w:t xml:space="preserve"> din domeniul traiului independent al vârstnicilor, urmând modelul </w:t>
      </w:r>
      <w:r w:rsidRPr="00FC09A0">
        <w:rPr>
          <w:rFonts w:cs="Discognate"/>
          <w:spacing w:val="15"/>
        </w:rPr>
        <w:t>QUADRUPLE HELIX</w:t>
      </w:r>
      <w:r>
        <w:rPr>
          <w:rFonts w:cs="Discognate"/>
          <w:spacing w:val="15"/>
        </w:rPr>
        <w:t xml:space="preserve">, care </w:t>
      </w:r>
      <w:proofErr w:type="spellStart"/>
      <w:r>
        <w:rPr>
          <w:rFonts w:cs="Discognate"/>
          <w:spacing w:val="15"/>
        </w:rPr>
        <w:t>extinde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conceptul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Triplu</w:t>
      </w:r>
      <w:proofErr w:type="spellEnd"/>
      <w:r>
        <w:rPr>
          <w:rFonts w:cs="Discognate"/>
          <w:spacing w:val="15"/>
        </w:rPr>
        <w:t xml:space="preserve"> Helix la </w:t>
      </w:r>
      <w:proofErr w:type="spellStart"/>
      <w:r>
        <w:rPr>
          <w:rFonts w:cs="Discognate"/>
          <w:spacing w:val="15"/>
        </w:rPr>
        <w:t>metodologia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inovare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socială</w:t>
      </w:r>
      <w:proofErr w:type="spellEnd"/>
      <w:r>
        <w:rPr>
          <w:rFonts w:cs="Discognate"/>
          <w:spacing w:val="15"/>
        </w:rPr>
        <w:t>.</w:t>
      </w:r>
    </w:p>
    <w:p w:rsidR="0034090A" w:rsidRPr="00C162DD" w:rsidRDefault="0034090A" w:rsidP="00083297">
      <w:pPr>
        <w:pStyle w:val="BasicParagraph"/>
        <w:jc w:val="both"/>
        <w:rPr>
          <w:rFonts w:ascii="Calibri" w:hAnsi="Calibri" w:cs="Discognate"/>
          <w:spacing w:val="15"/>
          <w:sz w:val="22"/>
          <w:szCs w:val="22"/>
          <w:lang w:val="ro-RO"/>
        </w:rPr>
      </w:pPr>
      <w:r>
        <w:rPr>
          <w:rFonts w:ascii="Calibri" w:hAnsi="Calibri" w:cs="Discognate"/>
          <w:spacing w:val="15"/>
          <w:sz w:val="22"/>
          <w:szCs w:val="22"/>
        </w:rPr>
        <w:t xml:space="preserve">Cu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scopul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a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adăuga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dimensiuni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inovatoare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noilor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produse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sau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servicii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destinate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vârstnicilor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, de </w:t>
      </w:r>
      <w:r>
        <w:rPr>
          <w:rFonts w:ascii="Calibri" w:hAnsi="Calibri" w:cs="Discognate"/>
          <w:spacing w:val="15"/>
          <w:sz w:val="22"/>
          <w:szCs w:val="22"/>
          <w:lang w:val="ro-RO"/>
        </w:rPr>
        <w:t>a furniza informaţii cu privire la noi materiale şi produse pentru îmbătrânirea activă şi îmbunătăţirea acestui proces</w:t>
      </w:r>
      <w:r>
        <w:rPr>
          <w:rFonts w:ascii="Calibri" w:hAnsi="Calibri" w:cs="Discognate"/>
          <w:spacing w:val="15"/>
          <w:sz w:val="22"/>
          <w:szCs w:val="22"/>
          <w:lang w:val="en-US"/>
        </w:rPr>
        <w:t>, de</w:t>
      </w:r>
      <w:r>
        <w:rPr>
          <w:rFonts w:ascii="Calibri" w:hAnsi="Calibri" w:cs="Discognate"/>
          <w:spacing w:val="15"/>
          <w:sz w:val="22"/>
          <w:szCs w:val="22"/>
          <w:lang w:val="ro-RO"/>
        </w:rPr>
        <w:t xml:space="preserve"> a oferi soluţii de cercetare care să rezolve aceste probleme legate de îmbătrânirea activă, proiectul </w:t>
      </w:r>
      <w:r w:rsidRPr="006B2862">
        <w:rPr>
          <w:rFonts w:ascii="Calibri" w:hAnsi="Calibri" w:cs="Discognate"/>
          <w:spacing w:val="15"/>
          <w:sz w:val="22"/>
          <w:szCs w:val="22"/>
        </w:rPr>
        <w:t>SEE_INNOVA</w:t>
      </w:r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va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ajuta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implementarea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proiectelor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ale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centrelor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cercetare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şi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universităţilor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din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regiunile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partenerilor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r w:rsidRPr="006B2862">
        <w:rPr>
          <w:rFonts w:ascii="Calibri" w:hAnsi="Calibri" w:cs="Discognate"/>
          <w:spacing w:val="15"/>
          <w:sz w:val="22"/>
          <w:szCs w:val="22"/>
        </w:rPr>
        <w:t>SEE_INNOVA</w:t>
      </w:r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prin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intermediul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planului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r w:rsidRPr="006B2862">
        <w:rPr>
          <w:rFonts w:ascii="Calibri" w:hAnsi="Calibri" w:cs="Discognate"/>
          <w:spacing w:val="15"/>
          <w:sz w:val="22"/>
          <w:szCs w:val="22"/>
        </w:rPr>
        <w:t>SEE_INNOVA</w:t>
      </w:r>
      <w:r>
        <w:rPr>
          <w:rFonts w:ascii="Calibri" w:hAnsi="Calibri" w:cs="Discognate"/>
          <w:spacing w:val="15"/>
          <w:sz w:val="22"/>
          <w:szCs w:val="22"/>
        </w:rPr>
        <w:t xml:space="preserve"> Voucher de</w:t>
      </w:r>
      <w:r w:rsidR="003054AE"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.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Cercetătorii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vor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avea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ocazia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Discognate"/>
          <w:spacing w:val="15"/>
          <w:sz w:val="22"/>
          <w:szCs w:val="22"/>
        </w:rPr>
        <w:t>să</w:t>
      </w:r>
      <w:proofErr w:type="spellEnd"/>
      <w:proofErr w:type="gram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descopere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mai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multe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modalităţi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eficiente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dezvoltare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a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tehnologiilor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ambientale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inteligente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>.</w:t>
      </w:r>
    </w:p>
    <w:p w:rsidR="0034090A" w:rsidRPr="00C162DD" w:rsidRDefault="0034090A" w:rsidP="00083297">
      <w:pPr>
        <w:pStyle w:val="BasicParagraph"/>
        <w:jc w:val="both"/>
        <w:rPr>
          <w:rFonts w:ascii="Calibri" w:hAnsi="Calibri" w:cs="Discognate"/>
          <w:spacing w:val="15"/>
          <w:sz w:val="22"/>
          <w:szCs w:val="22"/>
          <w:lang w:val="ro-RO"/>
        </w:rPr>
      </w:pPr>
    </w:p>
    <w:p w:rsidR="0034090A" w:rsidRDefault="0034090A" w:rsidP="00083297">
      <w:pPr>
        <w:pStyle w:val="BasicParagraph"/>
        <w:jc w:val="both"/>
        <w:rPr>
          <w:rFonts w:ascii="Calibri" w:hAnsi="Calibri" w:cs="Discognate"/>
          <w:spacing w:val="15"/>
          <w:sz w:val="22"/>
          <w:szCs w:val="22"/>
        </w:rPr>
      </w:pPr>
      <w:proofErr w:type="spellStart"/>
      <w:r>
        <w:rPr>
          <w:rFonts w:ascii="Calibri" w:hAnsi="Calibri" w:cs="Discognate"/>
          <w:spacing w:val="15"/>
          <w:sz w:val="22"/>
          <w:szCs w:val="22"/>
        </w:rPr>
        <w:t>Obiectivul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Voucherului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este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a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crea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legături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între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furnizorii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servicii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inovative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şi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centrele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cercetare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şi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universitare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, care permit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cercetătorilor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să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se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concentreze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asupra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proiectelor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inovare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baza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potrivirilor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domeniului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de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activitate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şi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a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nevoilor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</w:t>
      </w:r>
      <w:proofErr w:type="spellStart"/>
      <w:r>
        <w:rPr>
          <w:rFonts w:ascii="Calibri" w:hAnsi="Calibri" w:cs="Discognate"/>
          <w:spacing w:val="15"/>
          <w:sz w:val="22"/>
          <w:szCs w:val="22"/>
        </w:rPr>
        <w:t>utilizatorului</w:t>
      </w:r>
      <w:proofErr w:type="spellEnd"/>
      <w:r>
        <w:rPr>
          <w:rFonts w:ascii="Calibri" w:hAnsi="Calibri" w:cs="Discognate"/>
          <w:spacing w:val="15"/>
          <w:sz w:val="22"/>
          <w:szCs w:val="22"/>
        </w:rPr>
        <w:t xml:space="preserve"> final.</w:t>
      </w:r>
    </w:p>
    <w:p w:rsidR="0034090A" w:rsidRDefault="0034090A" w:rsidP="00083297">
      <w:proofErr w:type="spellStart"/>
      <w:r>
        <w:t>Valoarea</w:t>
      </w:r>
      <w:proofErr w:type="spellEnd"/>
      <w:r>
        <w:t xml:space="preserve"> </w:t>
      </w:r>
      <w:proofErr w:type="spellStart"/>
      <w:r>
        <w:t>voucherului</w:t>
      </w:r>
      <w:proofErr w:type="spellEnd"/>
      <w:r>
        <w:t xml:space="preserve"> </w:t>
      </w:r>
      <w:proofErr w:type="gramStart"/>
      <w:r>
        <w:t xml:space="preserve">de  </w:t>
      </w:r>
      <w:proofErr w:type="spellStart"/>
      <w:r>
        <w:t>inovare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de 7.500 </w:t>
      </w:r>
      <w:r w:rsidR="00687C39">
        <w:t>€</w:t>
      </w:r>
      <w:r w:rsidR="00687C39">
        <w:t>.</w:t>
      </w:r>
    </w:p>
    <w:p w:rsidR="00D5191A" w:rsidRDefault="00D5191A" w:rsidP="00083297">
      <w:pPr>
        <w:rPr>
          <w:b/>
        </w:rPr>
      </w:pPr>
    </w:p>
    <w:p w:rsidR="0034090A" w:rsidRPr="00083297" w:rsidRDefault="0034090A" w:rsidP="00083297">
      <w:pPr>
        <w:rPr>
          <w:b/>
        </w:rPr>
      </w:pPr>
      <w:proofErr w:type="spellStart"/>
      <w:r w:rsidRPr="00083297">
        <w:rPr>
          <w:b/>
        </w:rPr>
        <w:t>Informații</w:t>
      </w:r>
      <w:proofErr w:type="spellEnd"/>
      <w:r w:rsidRPr="00083297">
        <w:rPr>
          <w:b/>
        </w:rPr>
        <w:t xml:space="preserve"> </w:t>
      </w:r>
      <w:proofErr w:type="spellStart"/>
      <w:r w:rsidRPr="00083297">
        <w:rPr>
          <w:b/>
        </w:rPr>
        <w:t>pentru</w:t>
      </w:r>
      <w:proofErr w:type="spellEnd"/>
      <w:r w:rsidRPr="00083297">
        <w:rPr>
          <w:b/>
        </w:rPr>
        <w:t xml:space="preserve"> </w:t>
      </w:r>
      <w:proofErr w:type="spellStart"/>
      <w:r w:rsidRPr="00083297">
        <w:rPr>
          <w:b/>
        </w:rPr>
        <w:t>depunerea</w:t>
      </w:r>
      <w:proofErr w:type="spellEnd"/>
      <w:r w:rsidRPr="00083297">
        <w:rPr>
          <w:b/>
        </w:rPr>
        <w:t xml:space="preserve"> </w:t>
      </w:r>
      <w:proofErr w:type="spellStart"/>
      <w:r w:rsidRPr="00083297">
        <w:rPr>
          <w:b/>
        </w:rPr>
        <w:t>proiectelor</w:t>
      </w:r>
      <w:proofErr w:type="spellEnd"/>
    </w:p>
    <w:p w:rsidR="0034090A" w:rsidRDefault="0034090A" w:rsidP="00CC1A1F">
      <w:pPr>
        <w:jc w:val="both"/>
      </w:pPr>
      <w:r>
        <w:t>Call-</w:t>
      </w:r>
      <w:proofErr w:type="spellStart"/>
      <w:r>
        <w:t>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de </w:t>
      </w:r>
      <w:proofErr w:type="spellStart"/>
      <w:r>
        <w:t>Inovare</w:t>
      </w:r>
      <w:proofErr w:type="spellEnd"/>
      <w:r>
        <w:t xml:space="preserve"> (Innovation Voucher)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SEE_Innova</w:t>
      </w:r>
      <w:proofErr w:type="spellEnd"/>
      <w:r>
        <w:t xml:space="preserve"> (</w:t>
      </w:r>
      <w:proofErr w:type="gramStart"/>
      <w:r>
        <w:t>www.seeinnova.eu )</w:t>
      </w:r>
      <w:proofErr w:type="gramEnd"/>
      <w:r>
        <w:t xml:space="preserve">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studenților</w:t>
      </w:r>
      <w:proofErr w:type="spellEnd"/>
      <w:r>
        <w:t xml:space="preserve">, </w:t>
      </w:r>
      <w:proofErr w:type="spellStart"/>
      <w:r>
        <w:t>cercetătorilor</w:t>
      </w:r>
      <w:proofErr w:type="spellEnd"/>
      <w:r>
        <w:t xml:space="preserve">, </w:t>
      </w:r>
      <w:proofErr w:type="spellStart"/>
      <w:r>
        <w:t>persoanelor</w:t>
      </w:r>
      <w:proofErr w:type="spellEnd"/>
      <w:r>
        <w:t xml:space="preserve"> creative </w:t>
      </w:r>
      <w:r>
        <w:rPr>
          <w:rFonts w:cs="Discognate"/>
          <w:spacing w:val="15"/>
          <w:lang w:val="ro-RO"/>
        </w:rPr>
        <w:t>ş</w:t>
      </w:r>
      <w:r>
        <w:t xml:space="preserve">i </w:t>
      </w:r>
      <w:proofErr w:type="spellStart"/>
      <w:r>
        <w:t>antreprenorilor</w:t>
      </w:r>
      <w:proofErr w:type="spellEnd"/>
      <w:r>
        <w:t xml:space="preserve">  cu </w:t>
      </w:r>
      <w:proofErr w:type="spellStart"/>
      <w:r>
        <w:t>idei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inovatoare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AAL (Ambient Assisted Living). </w:t>
      </w:r>
    </w:p>
    <w:p w:rsidR="0034090A" w:rsidRDefault="0034090A" w:rsidP="00CC1A1F">
      <w:pPr>
        <w:jc w:val="both"/>
      </w:pPr>
      <w:proofErr w:type="spellStart"/>
      <w:r>
        <w:t>Proiectele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 w:rsidRPr="00CC1A1F">
        <w:rPr>
          <w:b/>
        </w:rPr>
        <w:t>scop</w:t>
      </w:r>
      <w:proofErr w:type="spellEnd"/>
      <w:r w:rsidRPr="00CC1A1F">
        <w:rPr>
          <w:b/>
        </w:rPr>
        <w:t xml:space="preserve"> </w:t>
      </w:r>
      <w:proofErr w:type="spellStart"/>
      <w:r>
        <w:t>identificarea</w:t>
      </w:r>
      <w:proofErr w:type="spellEnd"/>
      <w:r>
        <w:t xml:space="preserve"> de </w:t>
      </w:r>
      <w:proofErr w:type="spellStart"/>
      <w:r>
        <w:t>soluții</w:t>
      </w:r>
      <w:proofErr w:type="spellEnd"/>
      <w:r>
        <w:t xml:space="preserve"> </w:t>
      </w:r>
      <w:proofErr w:type="spellStart"/>
      <w:r>
        <w:t>tehnologice</w:t>
      </w:r>
      <w:proofErr w:type="spellEnd"/>
      <w:r>
        <w:t xml:space="preserve"> (</w:t>
      </w:r>
      <w:proofErr w:type="spellStart"/>
      <w:r>
        <w:t>concepte</w:t>
      </w:r>
      <w:proofErr w:type="spellEnd"/>
      <w:r>
        <w:t xml:space="preserve">,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) </w:t>
      </w:r>
      <w:proofErr w:type="gramStart"/>
      <w:r>
        <w:rPr>
          <w:rFonts w:cs="Discognate"/>
          <w:spacing w:val="15"/>
          <w:lang w:val="ro-RO"/>
        </w:rPr>
        <w:t>ş</w:t>
      </w:r>
      <w:r>
        <w:t xml:space="preserve">i  </w:t>
      </w:r>
      <w:proofErr w:type="spellStart"/>
      <w:r>
        <w:t>punerea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 a </w:t>
      </w:r>
      <w:proofErr w:type="spellStart"/>
      <w:r>
        <w:t>acestora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de </w:t>
      </w:r>
      <w:proofErr w:type="spellStart"/>
      <w:r>
        <w:t>modele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>).</w:t>
      </w:r>
    </w:p>
    <w:p w:rsidR="0034090A" w:rsidRDefault="0034090A" w:rsidP="00CC1A1F">
      <w:pPr>
        <w:jc w:val="both"/>
      </w:pPr>
      <w:proofErr w:type="spellStart"/>
      <w:r>
        <w:t>Proiectele</w:t>
      </w:r>
      <w:proofErr w:type="spellEnd"/>
      <w:r>
        <w:t xml:space="preserve"> </w:t>
      </w:r>
      <w:proofErr w:type="spellStart"/>
      <w:r>
        <w:t>inovatoare</w:t>
      </w:r>
      <w:proofErr w:type="spellEnd"/>
      <w:r>
        <w:t xml:space="preserve"> pot fi </w:t>
      </w:r>
      <w:proofErr w:type="spellStart"/>
      <w:r>
        <w:t>ini</w:t>
      </w:r>
      <w:r>
        <w:rPr>
          <w:rFonts w:cs="Discognate"/>
          <w:spacing w:val="15"/>
        </w:rPr>
        <w:t>ţ</w:t>
      </w:r>
      <w:r>
        <w:t>iate</w:t>
      </w:r>
      <w:proofErr w:type="spellEnd"/>
      <w:r>
        <w:t xml:space="preserve"> de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grup</w:t>
      </w:r>
      <w:proofErr w:type="spellEnd"/>
      <w:r>
        <w:t xml:space="preserve"> de maximum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(din </w:t>
      </w:r>
      <w:proofErr w:type="spellStart"/>
      <w:r>
        <w:t>rândul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men</w:t>
      </w:r>
      <w:r>
        <w:rPr>
          <w:rFonts w:cs="Discognate"/>
          <w:spacing w:val="15"/>
        </w:rPr>
        <w:t>ţ</w:t>
      </w:r>
      <w:r>
        <w:t>iona</w:t>
      </w:r>
      <w:r>
        <w:rPr>
          <w:rFonts w:cs="Discognate"/>
          <w:spacing w:val="15"/>
        </w:rPr>
        <w:t>ţ</w:t>
      </w:r>
      <w:r>
        <w:t>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).</w:t>
      </w:r>
    </w:p>
    <w:p w:rsidR="0034090A" w:rsidRDefault="0034090A" w:rsidP="00CC1A1F">
      <w:pPr>
        <w:jc w:val="both"/>
        <w:rPr>
          <w:rFonts w:cs="Discognate"/>
          <w:spacing w:val="15"/>
        </w:rPr>
      </w:pPr>
      <w:proofErr w:type="spellStart"/>
      <w:r>
        <w:t>Proiectele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derula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/cu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rPr>
          <w:rFonts w:cs="Discognate"/>
          <w:spacing w:val="15"/>
        </w:rPr>
        <w:t>furnizorilor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servicii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inovative</w:t>
      </w:r>
      <w:proofErr w:type="spellEnd"/>
      <w:r>
        <w:rPr>
          <w:rFonts w:cs="Discognate"/>
          <w:spacing w:val="15"/>
        </w:rPr>
        <w:t xml:space="preserve"> din </w:t>
      </w:r>
      <w:proofErr w:type="spellStart"/>
      <w:r>
        <w:rPr>
          <w:rFonts w:cs="Discognate"/>
          <w:spacing w:val="15"/>
        </w:rPr>
        <w:t>sectorul</w:t>
      </w:r>
      <w:proofErr w:type="spellEnd"/>
      <w:r>
        <w:rPr>
          <w:rFonts w:cs="Discognate"/>
          <w:spacing w:val="15"/>
        </w:rPr>
        <w:t xml:space="preserve"> public 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i </w:t>
      </w:r>
      <w:proofErr w:type="spellStart"/>
      <w:r>
        <w:rPr>
          <w:rFonts w:cs="Discognate"/>
          <w:spacing w:val="15"/>
        </w:rPr>
        <w:t>privat</w:t>
      </w:r>
      <w:proofErr w:type="spellEnd"/>
      <w:r>
        <w:rPr>
          <w:rFonts w:cs="Discognate"/>
          <w:spacing w:val="15"/>
        </w:rPr>
        <w:t xml:space="preserve"> (</w:t>
      </w:r>
      <w:proofErr w:type="spellStart"/>
      <w:r>
        <w:rPr>
          <w:rFonts w:cs="Discognate"/>
          <w:spacing w:val="15"/>
        </w:rPr>
        <w:t>lista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furnizorilor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servicii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inovative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proofErr w:type="gramStart"/>
      <w:r>
        <w:rPr>
          <w:rFonts w:cs="Discognate"/>
          <w:spacing w:val="15"/>
        </w:rPr>
        <w:t>este</w:t>
      </w:r>
      <w:proofErr w:type="spellEnd"/>
      <w:proofErr w:type="gram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disponibilă</w:t>
      </w:r>
      <w:proofErr w:type="spellEnd"/>
      <w:r>
        <w:rPr>
          <w:rFonts w:cs="Discognate"/>
          <w:spacing w:val="15"/>
        </w:rPr>
        <w:t xml:space="preserve"> la </w:t>
      </w:r>
      <w:proofErr w:type="spellStart"/>
      <w:r>
        <w:rPr>
          <w:rFonts w:cs="Discognate"/>
          <w:spacing w:val="15"/>
        </w:rPr>
        <w:t>adresa</w:t>
      </w:r>
      <w:proofErr w:type="spellEnd"/>
      <w:r>
        <w:rPr>
          <w:rFonts w:cs="Discognate"/>
          <w:spacing w:val="15"/>
        </w:rPr>
        <w:t xml:space="preserve"> </w:t>
      </w:r>
      <w:hyperlink r:id="rId9" w:history="1">
        <w:r w:rsidRPr="003411FE">
          <w:rPr>
            <w:rStyle w:val="Hyperlink"/>
            <w:rFonts w:cs="Discognate"/>
            <w:spacing w:val="15"/>
          </w:rPr>
          <w:t>http://voucher.seeinnova.eu/en/profile/company/</w:t>
        </w:r>
      </w:hyperlink>
      <w:r>
        <w:rPr>
          <w:rFonts w:cs="Discognate"/>
          <w:spacing w:val="15"/>
        </w:rPr>
        <w:t>).</w:t>
      </w:r>
    </w:p>
    <w:p w:rsidR="0034090A" w:rsidRPr="00EF2A71" w:rsidRDefault="0034090A" w:rsidP="007E44E8">
      <w:pPr>
        <w:jc w:val="both"/>
      </w:pPr>
      <w:proofErr w:type="spellStart"/>
      <w:r>
        <w:t>Furnizorul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inovative</w:t>
      </w:r>
      <w:proofErr w:type="spellEnd"/>
      <w:r w:rsidRPr="00EF2A71">
        <w:t xml:space="preserve"> </w:t>
      </w:r>
      <w:proofErr w:type="spellStart"/>
      <w:r w:rsidRPr="00EF2A71">
        <w:t>trebuie</w:t>
      </w:r>
      <w:proofErr w:type="spellEnd"/>
      <w:r w:rsidRPr="00EF2A71">
        <w:t xml:space="preserve"> </w:t>
      </w:r>
      <w:proofErr w:type="spellStart"/>
      <w:r w:rsidRPr="00EF2A71">
        <w:t>să</w:t>
      </w:r>
      <w:proofErr w:type="spellEnd"/>
      <w:r w:rsidRPr="00EF2A71">
        <w:t xml:space="preserve"> fi </w:t>
      </w:r>
      <w:proofErr w:type="spellStart"/>
      <w:r w:rsidRPr="00EF2A71">
        <w:t>fost</w:t>
      </w:r>
      <w:proofErr w:type="spellEnd"/>
      <w:r w:rsidRPr="00EF2A71">
        <w:t xml:space="preserve"> </w:t>
      </w:r>
      <w:proofErr w:type="spellStart"/>
      <w:r w:rsidRPr="00EF2A71">
        <w:t>identifica</w:t>
      </w:r>
      <w:r>
        <w:t>t</w:t>
      </w:r>
      <w:proofErr w:type="spellEnd"/>
      <w:r w:rsidRPr="00EF2A71">
        <w:t xml:space="preserve"> de </w:t>
      </w:r>
      <w:proofErr w:type="spellStart"/>
      <w:r w:rsidRPr="00EF2A71">
        <w:t>către</w:t>
      </w:r>
      <w:proofErr w:type="spellEnd"/>
      <w:r w:rsidRPr="00EF2A71">
        <w:t xml:space="preserve"> </w:t>
      </w:r>
      <w:proofErr w:type="spellStart"/>
      <w:r w:rsidRPr="00EF2A71">
        <w:t>solicitant</w:t>
      </w:r>
      <w:r>
        <w:t>ul</w:t>
      </w:r>
      <w:proofErr w:type="spellEnd"/>
      <w:r>
        <w:t xml:space="preserve"> </w:t>
      </w:r>
      <w:proofErr w:type="spellStart"/>
      <w:r>
        <w:t>voucherului</w:t>
      </w:r>
      <w:proofErr w:type="spellEnd"/>
      <w:r>
        <w:t xml:space="preserve"> de </w:t>
      </w:r>
      <w:proofErr w:type="spellStart"/>
      <w:r>
        <w:t>inovare</w:t>
      </w:r>
      <w:proofErr w:type="spellEnd"/>
      <w:r>
        <w:t xml:space="preserve"> </w:t>
      </w:r>
      <w:r w:rsidRPr="00EF2A71">
        <w:t xml:space="preserve">la </w:t>
      </w:r>
      <w:proofErr w:type="spellStart"/>
      <w:r w:rsidRPr="00EF2A71">
        <w:t>momentul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(se </w:t>
      </w:r>
      <w:proofErr w:type="spellStart"/>
      <w:r>
        <w:t>anexează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r>
        <w:rPr>
          <w:rFonts w:cs="Discognate"/>
          <w:spacing w:val="15"/>
          <w:lang w:val="ro-RO"/>
        </w:rPr>
        <w:t>ş</w:t>
      </w:r>
      <w:r>
        <w:t xml:space="preserve">i </w:t>
      </w:r>
      <w:proofErr w:type="spellStart"/>
      <w:r>
        <w:t>informa</w:t>
      </w:r>
      <w:r>
        <w:rPr>
          <w:rFonts w:cs="Discognate"/>
          <w:spacing w:val="15"/>
        </w:rPr>
        <w:t>ţ</w:t>
      </w:r>
      <w:r>
        <w:t>iile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>),</w:t>
      </w:r>
      <w:r w:rsidRPr="00EF2A71">
        <w:t xml:space="preserve"> </w:t>
      </w:r>
      <w:r>
        <w:t>ace</w:t>
      </w:r>
      <w:r>
        <w:rPr>
          <w:rFonts w:cs="Discognate"/>
          <w:spacing w:val="15"/>
          <w:lang w:val="ro-RO"/>
        </w:rPr>
        <w:t>ş</w:t>
      </w:r>
      <w:proofErr w:type="spellStart"/>
      <w:r>
        <w:t>tia</w:t>
      </w:r>
      <w:proofErr w:type="spellEnd"/>
      <w:r>
        <w:t xml:space="preserve"> </w:t>
      </w:r>
      <w:proofErr w:type="spellStart"/>
      <w:r>
        <w:t>trebuind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gramStart"/>
      <w:r>
        <w:t xml:space="preserve">fie  </w:t>
      </w:r>
      <w:proofErr w:type="spellStart"/>
      <w:r>
        <w:t>înscri</w:t>
      </w:r>
      <w:proofErr w:type="spellEnd"/>
      <w:r>
        <w:rPr>
          <w:rFonts w:cs="Discognate"/>
          <w:spacing w:val="15"/>
          <w:lang w:val="ro-RO"/>
        </w:rPr>
        <w:t>ş</w:t>
      </w:r>
      <w:r>
        <w:t>i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publicată</w:t>
      </w:r>
      <w:proofErr w:type="spellEnd"/>
      <w:r>
        <w:t xml:space="preserve"> </w:t>
      </w:r>
      <w:proofErr w:type="spellStart"/>
      <w:r>
        <w:t>pe</w:t>
      </w:r>
      <w:proofErr w:type="spellEnd"/>
      <w:r w:rsidRPr="00EF2A71"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hyperlink r:id="rId10" w:history="1">
        <w:r w:rsidRPr="003411FE">
          <w:rPr>
            <w:rStyle w:val="Hyperlink"/>
            <w:rFonts w:cs="Discognate"/>
            <w:spacing w:val="15"/>
          </w:rPr>
          <w:t>http://voucher.seeinnova.eu/en/profile/company/</w:t>
        </w:r>
      </w:hyperlink>
    </w:p>
    <w:p w:rsidR="0034090A" w:rsidRDefault="0034090A" w:rsidP="005E61D3">
      <w:pPr>
        <w:jc w:val="both"/>
      </w:pPr>
      <w:proofErr w:type="spellStart"/>
      <w:r w:rsidRPr="00EF2A71">
        <w:t>Propunerile</w:t>
      </w:r>
      <w:proofErr w:type="spellEnd"/>
      <w:r w:rsidRPr="00EF2A71">
        <w:t xml:space="preserve"> de </w:t>
      </w:r>
      <w:proofErr w:type="spellStart"/>
      <w:r w:rsidRPr="00EF2A71">
        <w:t>proiecte</w:t>
      </w:r>
      <w:proofErr w:type="spellEnd"/>
      <w:r w:rsidRPr="00EF2A71">
        <w:t xml:space="preserve"> </w:t>
      </w:r>
      <w:proofErr w:type="spellStart"/>
      <w:r w:rsidRPr="00EF2A71">
        <w:t>vor</w:t>
      </w:r>
      <w:proofErr w:type="spellEnd"/>
      <w:r w:rsidRPr="00EF2A71">
        <w:t xml:space="preserve"> fi evaluate de </w:t>
      </w:r>
      <w:proofErr w:type="spellStart"/>
      <w:r w:rsidRPr="00EF2A71">
        <w:t>c</w:t>
      </w:r>
      <w:r>
        <w:t>ătr</w:t>
      </w:r>
      <w:r w:rsidRPr="00EF2A71">
        <w:t>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grup</w:t>
      </w:r>
      <w:proofErr w:type="spellEnd"/>
      <w:r>
        <w:t xml:space="preserve"> de </w:t>
      </w:r>
      <w:proofErr w:type="spellStart"/>
      <w:r>
        <w:t>exper</w:t>
      </w:r>
      <w:r>
        <w:rPr>
          <w:rFonts w:cs="Discognate"/>
          <w:spacing w:val="15"/>
        </w:rPr>
        <w:t>ţ</w:t>
      </w:r>
      <w:r>
        <w:t>i</w:t>
      </w:r>
      <w:proofErr w:type="spellEnd"/>
      <w:r>
        <w:t xml:space="preserve"> </w:t>
      </w:r>
      <w:proofErr w:type="spellStart"/>
      <w:r>
        <w:t>independen</w:t>
      </w:r>
      <w:r>
        <w:rPr>
          <w:rFonts w:cs="Discognate"/>
          <w:spacing w:val="15"/>
        </w:rPr>
        <w:t>ţ</w:t>
      </w:r>
      <w:r>
        <w:t>i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criterii</w:t>
      </w:r>
      <w:proofErr w:type="spellEnd"/>
      <w:r>
        <w:t xml:space="preserve"> bine </w:t>
      </w:r>
      <w:proofErr w:type="spellStart"/>
      <w:r>
        <w:t>stabilite</w:t>
      </w:r>
      <w:proofErr w:type="spellEnd"/>
      <w:r>
        <w:t>.</w:t>
      </w:r>
      <w:r w:rsidRPr="00EF2A71">
        <w:t xml:space="preserve"> </w:t>
      </w:r>
      <w:proofErr w:type="spellStart"/>
      <w:r>
        <w:t>Decizia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definitivă</w:t>
      </w:r>
      <w:proofErr w:type="spellEnd"/>
      <w:r>
        <w:t>.</w:t>
      </w:r>
    </w:p>
    <w:p w:rsidR="0034090A" w:rsidRDefault="0034090A" w:rsidP="005E61D3">
      <w:pPr>
        <w:jc w:val="both"/>
      </w:pPr>
      <w:proofErr w:type="spellStart"/>
      <w:r>
        <w:t>Criteriile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sunt</w:t>
      </w:r>
      <w:proofErr w:type="spellEnd"/>
      <w:r>
        <w:t>: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proofErr w:type="spellStart"/>
      <w:r>
        <w:t>Calitatea</w:t>
      </w:r>
      <w:proofErr w:type="spellEnd"/>
      <w:r>
        <w:t>/</w:t>
      </w:r>
      <w:proofErr w:type="spellStart"/>
      <w:r>
        <w:t>Coeren</w:t>
      </w:r>
      <w:r>
        <w:rPr>
          <w:rFonts w:cs="Discognate"/>
          <w:spacing w:val="15"/>
        </w:rPr>
        <w:t>ţ</w:t>
      </w:r>
      <w:r>
        <w:t>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r>
        <w:rPr>
          <w:rFonts w:cs="Discognate"/>
          <w:spacing w:val="15"/>
          <w:lang w:val="ro-RO"/>
        </w:rPr>
        <w:t>ş</w:t>
      </w:r>
      <w:r>
        <w:t xml:space="preserve">i </w:t>
      </w:r>
      <w:proofErr w:type="spellStart"/>
      <w:r>
        <w:t>legătura</w:t>
      </w:r>
      <w:proofErr w:type="spellEnd"/>
      <w:r>
        <w:t xml:space="preserve"> cu </w:t>
      </w:r>
      <w:proofErr w:type="spellStart"/>
      <w:r>
        <w:t>provocările</w:t>
      </w:r>
      <w:proofErr w:type="spellEnd"/>
      <w:r>
        <w:t xml:space="preserve"> AAL (</w:t>
      </w:r>
      <w:r>
        <w:tab/>
        <w:t>10%)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proofErr w:type="spellStart"/>
      <w:r>
        <w:t>Impactul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AAL (social, economic etc</w:t>
      </w:r>
      <w:r w:rsidR="003054AE">
        <w:t>.</w:t>
      </w:r>
      <w:r>
        <w:t xml:space="preserve">) </w:t>
      </w:r>
      <w:proofErr w:type="gramStart"/>
      <w:r>
        <w:t>( 20</w:t>
      </w:r>
      <w:proofErr w:type="gramEnd"/>
      <w:r>
        <w:t>%)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proofErr w:type="spellStart"/>
      <w:r>
        <w:t>Originalitatea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(25%)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proofErr w:type="spellStart"/>
      <w:r>
        <w:t>Gradul</w:t>
      </w:r>
      <w:proofErr w:type="spellEnd"/>
      <w:r>
        <w:t xml:space="preserve"> de </w:t>
      </w:r>
      <w:proofErr w:type="spellStart"/>
      <w:r>
        <w:t>inovare</w:t>
      </w:r>
      <w:proofErr w:type="spellEnd"/>
      <w:r>
        <w:t xml:space="preserve"> al </w:t>
      </w:r>
      <w:proofErr w:type="spellStart"/>
      <w:r>
        <w:t>proiectului</w:t>
      </w:r>
      <w:proofErr w:type="spellEnd"/>
      <w:r>
        <w:t xml:space="preserve"> (25%)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r>
        <w:t xml:space="preserve">Know-how, </w:t>
      </w:r>
      <w:proofErr w:type="spellStart"/>
      <w:r>
        <w:t>abilită</w:t>
      </w:r>
      <w:r>
        <w:rPr>
          <w:rFonts w:cs="Discognate"/>
          <w:spacing w:val="15"/>
        </w:rPr>
        <w:t>ţ</w:t>
      </w:r>
      <w:r>
        <w:t>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de</w:t>
      </w:r>
      <w:r>
        <w:rPr>
          <w:rFonts w:cs="Discognate"/>
          <w:spacing w:val="15"/>
        </w:rPr>
        <w:t>ţ</w:t>
      </w:r>
      <w:r>
        <w:t>inute</w:t>
      </w:r>
      <w:proofErr w:type="spellEnd"/>
      <w:r>
        <w:t xml:space="preserve"> (10%)</w:t>
      </w:r>
    </w:p>
    <w:p w:rsidR="0034090A" w:rsidRDefault="0034090A" w:rsidP="005E61D3">
      <w:pPr>
        <w:pStyle w:val="ListParagraph"/>
        <w:numPr>
          <w:ilvl w:val="0"/>
          <w:numId w:val="1"/>
        </w:numPr>
        <w:jc w:val="both"/>
      </w:pPr>
      <w:proofErr w:type="spellStart"/>
      <w:r>
        <w:t>Metodologie</w:t>
      </w:r>
      <w:proofErr w:type="spellEnd"/>
      <w:r>
        <w:t xml:space="preserve"> </w:t>
      </w:r>
      <w:proofErr w:type="spellStart"/>
      <w:r>
        <w:t>coerentă</w:t>
      </w:r>
      <w:proofErr w:type="spellEnd"/>
      <w:r>
        <w:t xml:space="preserve"> de </w:t>
      </w:r>
      <w:proofErr w:type="spellStart"/>
      <w:r>
        <w:t>implementare</w:t>
      </w:r>
      <w:proofErr w:type="spellEnd"/>
      <w:r>
        <w:t xml:space="preserve">/ </w:t>
      </w:r>
      <w:proofErr w:type="spellStart"/>
      <w:r>
        <w:t>Buget</w:t>
      </w:r>
      <w:proofErr w:type="spellEnd"/>
      <w:r>
        <w:t xml:space="preserve"> realist (10%) </w:t>
      </w:r>
    </w:p>
    <w:p w:rsidR="0034090A" w:rsidRDefault="0034090A" w:rsidP="005E61D3">
      <w:pPr>
        <w:pStyle w:val="ListParagraph"/>
        <w:ind w:left="1446"/>
        <w:jc w:val="both"/>
      </w:pPr>
      <w:r>
        <w:t>(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de la 1-slab la 5-excelent)</w:t>
      </w:r>
    </w:p>
    <w:p w:rsidR="0034090A" w:rsidRDefault="0034090A" w:rsidP="005E61D3">
      <w:pPr>
        <w:jc w:val="both"/>
        <w:rPr>
          <w:rFonts w:cs="Discognate"/>
          <w:spacing w:val="15"/>
        </w:rPr>
      </w:pPr>
      <w:r>
        <w:rPr>
          <w:rFonts w:cs="Discognate"/>
          <w:spacing w:val="15"/>
        </w:rPr>
        <w:t xml:space="preserve">La </w:t>
      </w:r>
      <w:proofErr w:type="spellStart"/>
      <w:r>
        <w:rPr>
          <w:rFonts w:cs="Discognate"/>
          <w:spacing w:val="15"/>
        </w:rPr>
        <w:t>momentul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depunerii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proiectului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iniţiatorii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ata</w:t>
      </w:r>
      <w:proofErr w:type="spellEnd"/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a </w:t>
      </w:r>
      <w:proofErr w:type="gramStart"/>
      <w:r>
        <w:rPr>
          <w:rFonts w:cs="Discognate"/>
          <w:spacing w:val="15"/>
        </w:rPr>
        <w:t>un</w:t>
      </w:r>
      <w:proofErr w:type="gramEnd"/>
      <w:r>
        <w:rPr>
          <w:rFonts w:cs="Discognate"/>
          <w:spacing w:val="15"/>
        </w:rPr>
        <w:t xml:space="preserve"> contract cu </w:t>
      </w:r>
      <w:proofErr w:type="spellStart"/>
      <w:r>
        <w:rPr>
          <w:rFonts w:cs="Discognate"/>
          <w:spacing w:val="15"/>
        </w:rPr>
        <w:t>furnizorul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servicii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inovative</w:t>
      </w:r>
      <w:proofErr w:type="spellEnd"/>
      <w:r>
        <w:rPr>
          <w:rFonts w:cs="Discognate"/>
          <w:spacing w:val="15"/>
        </w:rPr>
        <w:t xml:space="preserve"> ales. </w:t>
      </w:r>
      <w:proofErr w:type="spellStart"/>
      <w:r>
        <w:rPr>
          <w:rFonts w:cs="Discognate"/>
          <w:spacing w:val="15"/>
        </w:rPr>
        <w:t>Contractul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proofErr w:type="gramStart"/>
      <w:r>
        <w:rPr>
          <w:rFonts w:cs="Discognate"/>
          <w:spacing w:val="15"/>
        </w:rPr>
        <w:t>va</w:t>
      </w:r>
      <w:proofErr w:type="spellEnd"/>
      <w:proofErr w:type="gram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trebui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respecte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legislaţia</w:t>
      </w:r>
      <w:proofErr w:type="spellEnd"/>
      <w:r>
        <w:rPr>
          <w:rFonts w:cs="Discognate"/>
          <w:spacing w:val="15"/>
        </w:rPr>
        <w:t xml:space="preserve"> din </w:t>
      </w:r>
      <w:smartTag w:uri="urn:schemas-microsoft-com:office:smarttags" w:element="country-region">
        <w:smartTag w:uri="urn:schemas-microsoft-com:office:smarttags" w:element="place">
          <w:r>
            <w:rPr>
              <w:rFonts w:cs="Discognate"/>
              <w:spacing w:val="15"/>
            </w:rPr>
            <w:t>Romania</w:t>
          </w:r>
        </w:smartTag>
      </w:smartTag>
      <w:r>
        <w:rPr>
          <w:rFonts w:cs="Discognate"/>
          <w:spacing w:val="15"/>
        </w:rPr>
        <w:t xml:space="preserve"> 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>i:</w:t>
      </w:r>
    </w:p>
    <w:p w:rsidR="0034090A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Să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facă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trimitere</w:t>
      </w:r>
      <w:proofErr w:type="spellEnd"/>
      <w:r>
        <w:rPr>
          <w:rFonts w:cs="Discognate"/>
          <w:spacing w:val="15"/>
        </w:rPr>
        <w:t xml:space="preserve"> la </w:t>
      </w:r>
      <w:proofErr w:type="spellStart"/>
      <w:r>
        <w:rPr>
          <w:rFonts w:cs="Discognate"/>
          <w:spacing w:val="15"/>
        </w:rPr>
        <w:t>prezentul</w:t>
      </w:r>
      <w:proofErr w:type="spellEnd"/>
      <w:r>
        <w:rPr>
          <w:rFonts w:cs="Discognate"/>
          <w:spacing w:val="15"/>
        </w:rPr>
        <w:t xml:space="preserve"> Call, la </w:t>
      </w:r>
      <w:proofErr w:type="spellStart"/>
      <w:r>
        <w:rPr>
          <w:rFonts w:cs="Discognate"/>
          <w:spacing w:val="15"/>
        </w:rPr>
        <w:t>partenerul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Fundaţia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Geron</w:t>
      </w:r>
      <w:proofErr w:type="spellEnd"/>
      <w:r>
        <w:rPr>
          <w:rFonts w:cs="Discognate"/>
          <w:spacing w:val="15"/>
        </w:rPr>
        <w:t xml:space="preserve"> 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i la </w:t>
      </w:r>
      <w:proofErr w:type="spellStart"/>
      <w:r>
        <w:rPr>
          <w:rFonts w:cs="Discognate"/>
          <w:spacing w:val="15"/>
        </w:rPr>
        <w:t>proiectul</w:t>
      </w:r>
      <w:proofErr w:type="spellEnd"/>
      <w:r>
        <w:rPr>
          <w:rFonts w:cs="Discognate"/>
          <w:spacing w:val="15"/>
        </w:rPr>
        <w:t xml:space="preserve"> SEE INNOVA</w:t>
      </w:r>
    </w:p>
    <w:p w:rsidR="0034090A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lastRenderedPageBreak/>
        <w:t>Obiectul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contractului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trebuie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să</w:t>
      </w:r>
      <w:proofErr w:type="spellEnd"/>
      <w:r>
        <w:rPr>
          <w:rFonts w:cs="Discognate"/>
          <w:spacing w:val="15"/>
        </w:rPr>
        <w:t xml:space="preserve"> fie </w:t>
      </w:r>
      <w:proofErr w:type="spellStart"/>
      <w:r>
        <w:rPr>
          <w:rFonts w:cs="Discognate"/>
          <w:spacing w:val="15"/>
        </w:rPr>
        <w:t>acela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prezentat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către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iniţiator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ideea</w:t>
      </w:r>
      <w:proofErr w:type="spellEnd"/>
      <w:r>
        <w:rPr>
          <w:rFonts w:cs="Discognate"/>
          <w:spacing w:val="15"/>
        </w:rPr>
        <w:t xml:space="preserve"> </w:t>
      </w:r>
      <w:proofErr w:type="gramStart"/>
      <w:r>
        <w:rPr>
          <w:rFonts w:cs="Discognate"/>
          <w:spacing w:val="15"/>
        </w:rPr>
        <w:t xml:space="preserve">de  </w:t>
      </w:r>
      <w:proofErr w:type="spellStart"/>
      <w:r>
        <w:rPr>
          <w:rFonts w:cs="Discognate"/>
          <w:spacing w:val="15"/>
        </w:rPr>
        <w:t>proiect</w:t>
      </w:r>
      <w:proofErr w:type="spellEnd"/>
      <w:proofErr w:type="gram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evaluată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cadrul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proiectului</w:t>
      </w:r>
      <w:proofErr w:type="spellEnd"/>
      <w:r>
        <w:rPr>
          <w:rFonts w:cs="Discognate"/>
          <w:spacing w:val="15"/>
        </w:rPr>
        <w:t xml:space="preserve"> SEE INNOVA.</w:t>
      </w:r>
    </w:p>
    <w:p w:rsidR="0034090A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Preţul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trebuie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să</w:t>
      </w:r>
      <w:proofErr w:type="spellEnd"/>
      <w:r>
        <w:rPr>
          <w:rFonts w:cs="Discognate"/>
          <w:spacing w:val="15"/>
        </w:rPr>
        <w:t xml:space="preserve"> fie </w:t>
      </w:r>
      <w:proofErr w:type="spellStart"/>
      <w:r>
        <w:rPr>
          <w:rFonts w:cs="Discognate"/>
          <w:spacing w:val="15"/>
        </w:rPr>
        <w:t>egal</w:t>
      </w:r>
      <w:proofErr w:type="spellEnd"/>
      <w:r>
        <w:rPr>
          <w:rFonts w:cs="Discognate"/>
          <w:spacing w:val="15"/>
        </w:rPr>
        <w:t xml:space="preserve"> cu </w:t>
      </w:r>
      <w:proofErr w:type="spellStart"/>
      <w:r>
        <w:rPr>
          <w:rFonts w:cs="Discognate"/>
          <w:spacing w:val="15"/>
        </w:rPr>
        <w:t>valoarea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inovare</w:t>
      </w:r>
      <w:proofErr w:type="spellEnd"/>
      <w:r>
        <w:rPr>
          <w:rFonts w:cs="Discognate"/>
          <w:spacing w:val="15"/>
        </w:rPr>
        <w:t xml:space="preserve"> (la </w:t>
      </w:r>
      <w:proofErr w:type="spellStart"/>
      <w:r>
        <w:rPr>
          <w:rFonts w:cs="Discognate"/>
          <w:spacing w:val="15"/>
        </w:rPr>
        <w:t>anexa</w:t>
      </w:r>
      <w:proofErr w:type="spellEnd"/>
      <w:r>
        <w:rPr>
          <w:rFonts w:cs="Discognate"/>
          <w:spacing w:val="15"/>
        </w:rPr>
        <w:t xml:space="preserve"> la contract se </w:t>
      </w:r>
      <w:proofErr w:type="spellStart"/>
      <w:r>
        <w:rPr>
          <w:rFonts w:cs="Discognate"/>
          <w:spacing w:val="15"/>
        </w:rPr>
        <w:t>va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ata</w:t>
      </w:r>
      <w:proofErr w:type="spellEnd"/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a </w:t>
      </w:r>
      <w:proofErr w:type="spellStart"/>
      <w:r>
        <w:rPr>
          <w:rFonts w:cs="Discognate"/>
          <w:spacing w:val="15"/>
        </w:rPr>
        <w:t>propunerea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buget</w:t>
      </w:r>
      <w:proofErr w:type="spellEnd"/>
      <w:r>
        <w:rPr>
          <w:rFonts w:cs="Discognate"/>
          <w:spacing w:val="15"/>
        </w:rPr>
        <w:t xml:space="preserve"> din </w:t>
      </w:r>
      <w:proofErr w:type="spellStart"/>
      <w:r>
        <w:rPr>
          <w:rFonts w:cs="Discognate"/>
          <w:spacing w:val="15"/>
        </w:rPr>
        <w:t>propunerea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proiect</w:t>
      </w:r>
      <w:proofErr w:type="spellEnd"/>
      <w:r>
        <w:rPr>
          <w:rFonts w:cs="Discognate"/>
          <w:spacing w:val="15"/>
        </w:rPr>
        <w:t>)</w:t>
      </w:r>
    </w:p>
    <w:p w:rsidR="0034090A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Menţiunea</w:t>
      </w:r>
      <w:proofErr w:type="spellEnd"/>
      <w:r>
        <w:rPr>
          <w:rFonts w:cs="Discognate"/>
          <w:spacing w:val="15"/>
        </w:rPr>
        <w:t xml:space="preserve"> cu </w:t>
      </w:r>
      <w:proofErr w:type="spellStart"/>
      <w:r>
        <w:rPr>
          <w:rFonts w:cs="Discognate"/>
          <w:spacing w:val="15"/>
        </w:rPr>
        <w:t>privire</w:t>
      </w:r>
      <w:proofErr w:type="spellEnd"/>
      <w:r>
        <w:rPr>
          <w:rFonts w:cs="Discognate"/>
          <w:spacing w:val="15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cs="Discognate"/>
              <w:spacing w:val="15"/>
            </w:rPr>
            <w:t xml:space="preserve">la </w:t>
          </w:r>
          <w:proofErr w:type="spellStart"/>
          <w:r>
            <w:rPr>
              <w:rFonts w:cs="Discognate"/>
              <w:spacing w:val="15"/>
            </w:rPr>
            <w:t>plata</w:t>
          </w:r>
        </w:smartTag>
      </w:smartTag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corespunzătoare</w:t>
      </w:r>
      <w:proofErr w:type="spellEnd"/>
      <w:r>
        <w:rPr>
          <w:rFonts w:cs="Discognate"/>
          <w:spacing w:val="15"/>
        </w:rPr>
        <w:t xml:space="preserve"> cu </w:t>
      </w:r>
      <w:proofErr w:type="spellStart"/>
      <w:r>
        <w:rPr>
          <w:rFonts w:cs="Discognate"/>
          <w:spacing w:val="15"/>
        </w:rPr>
        <w:t>gradul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realizare</w:t>
      </w:r>
      <w:proofErr w:type="spellEnd"/>
      <w:r>
        <w:rPr>
          <w:rFonts w:cs="Discognate"/>
          <w:spacing w:val="15"/>
        </w:rPr>
        <w:t xml:space="preserve"> a </w:t>
      </w:r>
      <w:proofErr w:type="spellStart"/>
      <w:r>
        <w:rPr>
          <w:rFonts w:cs="Discognate"/>
          <w:spacing w:val="15"/>
        </w:rPr>
        <w:t>activităţilor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propuse</w:t>
      </w:r>
      <w:proofErr w:type="spellEnd"/>
    </w:p>
    <w:p w:rsidR="0034090A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Menţiunea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neplată</w:t>
      </w:r>
      <w:proofErr w:type="spellEnd"/>
      <w:r>
        <w:rPr>
          <w:rFonts w:cs="Discognate"/>
          <w:spacing w:val="15"/>
        </w:rPr>
        <w:t xml:space="preserve"> a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 w:rsidR="003054AE">
        <w:rPr>
          <w:rFonts w:cs="Discognate"/>
          <w:spacing w:val="15"/>
        </w:rPr>
        <w:t>în</w:t>
      </w:r>
      <w:proofErr w:type="spellEnd"/>
      <w:r w:rsidR="003054AE">
        <w:rPr>
          <w:rFonts w:cs="Discognate"/>
          <w:spacing w:val="15"/>
        </w:rPr>
        <w:t xml:space="preserve"> </w:t>
      </w:r>
      <w:proofErr w:type="spellStart"/>
      <w:r w:rsidR="003054AE">
        <w:rPr>
          <w:rFonts w:cs="Discognate"/>
          <w:spacing w:val="15"/>
        </w:rPr>
        <w:t>condiţiile</w:t>
      </w:r>
      <w:proofErr w:type="spellEnd"/>
      <w:r w:rsidR="003054AE">
        <w:rPr>
          <w:rFonts w:cs="Discognate"/>
          <w:spacing w:val="15"/>
        </w:rPr>
        <w:t xml:space="preserve"> </w:t>
      </w:r>
      <w:proofErr w:type="spellStart"/>
      <w:r w:rsidR="003054AE">
        <w:rPr>
          <w:rFonts w:cs="Discognate"/>
          <w:spacing w:val="15"/>
        </w:rPr>
        <w:t>în</w:t>
      </w:r>
      <w:proofErr w:type="spellEnd"/>
      <w:r w:rsidR="003054AE">
        <w:rPr>
          <w:rFonts w:cs="Discognate"/>
          <w:spacing w:val="15"/>
        </w:rPr>
        <w:t xml:space="preserve"> care </w:t>
      </w:r>
      <w:proofErr w:type="spellStart"/>
      <w:r w:rsidR="003054AE">
        <w:rPr>
          <w:rFonts w:cs="Discognate"/>
          <w:spacing w:val="15"/>
        </w:rPr>
        <w:t>activităţ</w:t>
      </w:r>
      <w:r>
        <w:rPr>
          <w:rFonts w:cs="Discognate"/>
          <w:spacing w:val="15"/>
        </w:rPr>
        <w:t>ile</w:t>
      </w:r>
      <w:proofErr w:type="spellEnd"/>
      <w:r>
        <w:rPr>
          <w:rFonts w:cs="Discognate"/>
          <w:spacing w:val="15"/>
        </w:rPr>
        <w:t xml:space="preserve"> nu </w:t>
      </w:r>
      <w:proofErr w:type="spellStart"/>
      <w:r>
        <w:rPr>
          <w:rFonts w:cs="Discognate"/>
          <w:spacing w:val="15"/>
        </w:rPr>
        <w:t>sunt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realizate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sau</w:t>
      </w:r>
      <w:proofErr w:type="spellEnd"/>
      <w:r>
        <w:rPr>
          <w:rFonts w:cs="Discognate"/>
          <w:spacing w:val="15"/>
        </w:rPr>
        <w:t xml:space="preserve"> nu </w:t>
      </w:r>
      <w:proofErr w:type="spellStart"/>
      <w:r>
        <w:rPr>
          <w:rFonts w:cs="Discognate"/>
          <w:spacing w:val="15"/>
        </w:rPr>
        <w:t>sunt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conforme</w:t>
      </w:r>
      <w:proofErr w:type="spellEnd"/>
      <w:r>
        <w:rPr>
          <w:rFonts w:cs="Discognate"/>
          <w:spacing w:val="15"/>
        </w:rPr>
        <w:t xml:space="preserve"> cu </w:t>
      </w:r>
      <w:proofErr w:type="spellStart"/>
      <w:r>
        <w:rPr>
          <w:rFonts w:cs="Discognate"/>
          <w:spacing w:val="15"/>
        </w:rPr>
        <w:t>cele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prezentate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intenţia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proiect</w:t>
      </w:r>
      <w:proofErr w:type="spellEnd"/>
      <w:r>
        <w:rPr>
          <w:rFonts w:cs="Discognate"/>
          <w:spacing w:val="15"/>
        </w:rPr>
        <w:t>.</w:t>
      </w:r>
    </w:p>
    <w:p w:rsidR="0034090A" w:rsidRPr="002E2F78" w:rsidRDefault="0034090A" w:rsidP="005E61D3">
      <w:pPr>
        <w:pStyle w:val="ListParagraph"/>
        <w:numPr>
          <w:ilvl w:val="0"/>
          <w:numId w:val="2"/>
        </w:num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Iniţ</w:t>
      </w:r>
      <w:r w:rsidRPr="002E2F78">
        <w:rPr>
          <w:rFonts w:cs="Discognate"/>
          <w:spacing w:val="15"/>
        </w:rPr>
        <w:t>iatorii</w:t>
      </w:r>
      <w:proofErr w:type="spellEnd"/>
      <w:r w:rsidRPr="002E2F78">
        <w:rPr>
          <w:rFonts w:cs="Discognate"/>
          <w:spacing w:val="15"/>
        </w:rPr>
        <w:t xml:space="preserve"> de </w:t>
      </w:r>
      <w:proofErr w:type="spellStart"/>
      <w:r w:rsidRPr="002E2F78">
        <w:rPr>
          <w:rFonts w:cs="Discognate"/>
          <w:spacing w:val="15"/>
        </w:rPr>
        <w:t>proiect</w:t>
      </w:r>
      <w:proofErr w:type="spellEnd"/>
      <w:r w:rsidRPr="002E2F78">
        <w:rPr>
          <w:rFonts w:cs="Discognate"/>
          <w:spacing w:val="15"/>
        </w:rPr>
        <w:t xml:space="preserve">/ </w:t>
      </w:r>
      <w:proofErr w:type="spellStart"/>
      <w:r w:rsidRPr="002E2F78">
        <w:rPr>
          <w:rFonts w:cs="Discognate"/>
          <w:spacing w:val="15"/>
        </w:rPr>
        <w:t>furn</w:t>
      </w:r>
      <w:r>
        <w:rPr>
          <w:rFonts w:cs="Discognate"/>
          <w:spacing w:val="15"/>
        </w:rPr>
        <w:t>izorii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servicii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</w:t>
      </w:r>
      <w:r w:rsidRPr="002E2F78">
        <w:rPr>
          <w:rFonts w:cs="Discognate"/>
          <w:spacing w:val="15"/>
        </w:rPr>
        <w:t>ovative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vor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trebui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s</w:t>
      </w:r>
      <w:r>
        <w:rPr>
          <w:rFonts w:cs="Discognate"/>
          <w:spacing w:val="15"/>
        </w:rPr>
        <w:t>ă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ţină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cont</w:t>
      </w:r>
      <w:proofErr w:type="spellEnd"/>
      <w:r w:rsidRPr="002E2F78">
        <w:rPr>
          <w:rFonts w:cs="Discognate"/>
          <w:spacing w:val="15"/>
        </w:rPr>
        <w:t xml:space="preserve"> de </w:t>
      </w:r>
      <w:proofErr w:type="spellStart"/>
      <w:r w:rsidRPr="002E2F78">
        <w:rPr>
          <w:rFonts w:cs="Discognate"/>
          <w:spacing w:val="15"/>
        </w:rPr>
        <w:t>toate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prevederile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legale</w:t>
      </w:r>
      <w:proofErr w:type="spellEnd"/>
      <w:r w:rsidRPr="002E2F78"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naţionale</w:t>
      </w:r>
      <w:proofErr w:type="spellEnd"/>
      <w:r>
        <w:rPr>
          <w:rFonts w:cs="Discognate"/>
          <w:spacing w:val="15"/>
        </w:rPr>
        <w:t xml:space="preserve"> </w:t>
      </w:r>
      <w:r>
        <w:rPr>
          <w:rFonts w:cs="Discognate"/>
          <w:spacing w:val="15"/>
          <w:lang w:val="ro-RO"/>
        </w:rPr>
        <w:t>ş</w:t>
      </w:r>
      <w:r w:rsidRPr="002E2F78">
        <w:rPr>
          <w:rFonts w:cs="Discognate"/>
          <w:spacing w:val="15"/>
        </w:rPr>
        <w:t xml:space="preserve">i </w:t>
      </w:r>
      <w:proofErr w:type="spellStart"/>
      <w:r w:rsidRPr="002E2F78">
        <w:rPr>
          <w:rFonts w:cs="Discognate"/>
          <w:spacing w:val="15"/>
        </w:rPr>
        <w:t>comunitare</w:t>
      </w:r>
      <w:proofErr w:type="spellEnd"/>
      <w:r w:rsidRPr="002E2F78">
        <w:rPr>
          <w:rFonts w:cs="Discognate"/>
          <w:spacing w:val="15"/>
        </w:rPr>
        <w:t xml:space="preserve">, cu </w:t>
      </w:r>
      <w:proofErr w:type="spellStart"/>
      <w:r w:rsidRPr="002E2F78">
        <w:rPr>
          <w:rFonts w:cs="Discognate"/>
          <w:spacing w:val="15"/>
        </w:rPr>
        <w:t>pri</w:t>
      </w:r>
      <w:r>
        <w:rPr>
          <w:rFonts w:cs="Discognate"/>
          <w:spacing w:val="15"/>
        </w:rPr>
        <w:t>vire</w:t>
      </w:r>
      <w:proofErr w:type="spellEnd"/>
      <w:r>
        <w:rPr>
          <w:rFonts w:cs="Discognate"/>
          <w:spacing w:val="15"/>
        </w:rPr>
        <w:t xml:space="preserve"> la </w:t>
      </w:r>
      <w:proofErr w:type="spellStart"/>
      <w:r>
        <w:rPr>
          <w:rFonts w:cs="Discognate"/>
          <w:spacing w:val="15"/>
        </w:rPr>
        <w:t>conflictul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interese</w:t>
      </w:r>
      <w:proofErr w:type="spellEnd"/>
      <w:r>
        <w:rPr>
          <w:rFonts w:cs="Discognate"/>
          <w:spacing w:val="15"/>
        </w:rPr>
        <w:t xml:space="preserve"> 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i al </w:t>
      </w:r>
      <w:proofErr w:type="spellStart"/>
      <w:r>
        <w:rPr>
          <w:rFonts w:cs="Discognate"/>
          <w:spacing w:val="15"/>
        </w:rPr>
        <w:t>dublei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finanţări</w:t>
      </w:r>
      <w:proofErr w:type="spellEnd"/>
      <w:r>
        <w:rPr>
          <w:rFonts w:cs="Discognate"/>
          <w:spacing w:val="15"/>
        </w:rPr>
        <w:t xml:space="preserve">.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cazul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identifică</w:t>
      </w:r>
      <w:r w:rsidRPr="002E2F78">
        <w:rPr>
          <w:rFonts w:cs="Discognate"/>
          <w:spacing w:val="15"/>
        </w:rPr>
        <w:t>rii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unor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astfe</w:t>
      </w:r>
      <w:r>
        <w:rPr>
          <w:rFonts w:cs="Discognate"/>
          <w:spacing w:val="15"/>
        </w:rPr>
        <w:t>l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elemente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Fundaţia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Geron</w:t>
      </w:r>
      <w:proofErr w:type="spellEnd"/>
      <w:r>
        <w:rPr>
          <w:rFonts w:cs="Discognate"/>
          <w:spacing w:val="15"/>
        </w:rPr>
        <w:t xml:space="preserve"> î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i </w:t>
      </w:r>
      <w:proofErr w:type="spellStart"/>
      <w:r>
        <w:rPr>
          <w:rFonts w:cs="Discognate"/>
          <w:spacing w:val="15"/>
        </w:rPr>
        <w:t>rezervă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dreptul</w:t>
      </w:r>
      <w:proofErr w:type="spellEnd"/>
      <w:r w:rsidRPr="002E2F78">
        <w:rPr>
          <w:rFonts w:cs="Discognate"/>
          <w:spacing w:val="15"/>
        </w:rPr>
        <w:t xml:space="preserve"> de nu</w:t>
      </w:r>
      <w:r>
        <w:rPr>
          <w:rFonts w:cs="Discognate"/>
          <w:spacing w:val="15"/>
        </w:rPr>
        <w:t xml:space="preserve"> a </w:t>
      </w:r>
      <w:proofErr w:type="spellStart"/>
      <w:r>
        <w:rPr>
          <w:rFonts w:cs="Discognate"/>
          <w:spacing w:val="15"/>
        </w:rPr>
        <w:t>plă</w:t>
      </w:r>
      <w:r w:rsidRPr="002E2F78">
        <w:rPr>
          <w:rFonts w:cs="Discognate"/>
          <w:spacing w:val="15"/>
        </w:rPr>
        <w:t>ti</w:t>
      </w:r>
      <w:proofErr w:type="spellEnd"/>
      <w:r w:rsidRPr="002E2F78">
        <w:rPr>
          <w:rFonts w:cs="Discognate"/>
          <w:spacing w:val="15"/>
        </w:rPr>
        <w:t xml:space="preserve"> </w:t>
      </w:r>
      <w:proofErr w:type="spellStart"/>
      <w:r w:rsidRPr="002E2F78">
        <w:rPr>
          <w:rFonts w:cs="Discognate"/>
          <w:spacing w:val="15"/>
        </w:rPr>
        <w:t>vouc</w:t>
      </w:r>
      <w:r>
        <w:rPr>
          <w:rFonts w:cs="Discognate"/>
          <w:spacing w:val="15"/>
        </w:rPr>
        <w:t>h</w:t>
      </w:r>
      <w:r w:rsidRPr="002E2F78">
        <w:rPr>
          <w:rFonts w:cs="Discognate"/>
          <w:spacing w:val="15"/>
        </w:rPr>
        <w:t>erul</w:t>
      </w:r>
      <w:proofErr w:type="spellEnd"/>
      <w:r w:rsidRPr="002E2F78">
        <w:rPr>
          <w:rFonts w:cs="Discognate"/>
          <w:spacing w:val="15"/>
        </w:rPr>
        <w:t xml:space="preserve"> de </w:t>
      </w:r>
      <w:proofErr w:type="spellStart"/>
      <w:r w:rsidRPr="002E2F78">
        <w:rPr>
          <w:rFonts w:cs="Discognate"/>
          <w:spacing w:val="15"/>
        </w:rPr>
        <w:t>inovare</w:t>
      </w:r>
      <w:proofErr w:type="spellEnd"/>
      <w:r w:rsidRPr="002E2F78">
        <w:rPr>
          <w:rFonts w:cs="Discognate"/>
          <w:spacing w:val="15"/>
        </w:rPr>
        <w:t>.</w:t>
      </w:r>
    </w:p>
    <w:p w:rsidR="0034090A" w:rsidRPr="002475FE" w:rsidRDefault="0034090A" w:rsidP="005E61D3">
      <w:pPr>
        <w:jc w:val="both"/>
        <w:rPr>
          <w:rFonts w:cs="Discognate"/>
          <w:b/>
          <w:spacing w:val="15"/>
        </w:rPr>
      </w:pPr>
      <w:r w:rsidRPr="002475FE">
        <w:rPr>
          <w:rFonts w:cs="Discognate"/>
          <w:b/>
          <w:spacing w:val="15"/>
        </w:rPr>
        <w:t xml:space="preserve">Plata </w:t>
      </w:r>
      <w:proofErr w:type="spellStart"/>
      <w:r w:rsidRPr="002475FE">
        <w:rPr>
          <w:rFonts w:cs="Discognate"/>
          <w:b/>
          <w:spacing w:val="15"/>
        </w:rPr>
        <w:t>vouc</w:t>
      </w:r>
      <w:r>
        <w:rPr>
          <w:rFonts w:cs="Discognate"/>
          <w:b/>
          <w:spacing w:val="15"/>
        </w:rPr>
        <w:t>h</w:t>
      </w:r>
      <w:r w:rsidRPr="002475FE">
        <w:rPr>
          <w:rFonts w:cs="Discognate"/>
          <w:b/>
          <w:spacing w:val="15"/>
        </w:rPr>
        <w:t>erului</w:t>
      </w:r>
      <w:proofErr w:type="spellEnd"/>
      <w:r w:rsidRPr="002475FE">
        <w:rPr>
          <w:rFonts w:cs="Discognate"/>
          <w:b/>
          <w:spacing w:val="15"/>
        </w:rPr>
        <w:t xml:space="preserve"> de </w:t>
      </w:r>
      <w:proofErr w:type="spellStart"/>
      <w:r w:rsidRPr="002475FE">
        <w:rPr>
          <w:rFonts w:cs="Discognate"/>
          <w:b/>
          <w:spacing w:val="15"/>
        </w:rPr>
        <w:t>inovare</w:t>
      </w:r>
      <w:proofErr w:type="spellEnd"/>
    </w:p>
    <w:p w:rsidR="0034090A" w:rsidRDefault="0034090A" w:rsidP="005E61D3">
      <w:pPr>
        <w:jc w:val="both"/>
        <w:rPr>
          <w:rFonts w:cs="Discognate"/>
          <w:spacing w:val="15"/>
        </w:rPr>
      </w:pPr>
      <w:r>
        <w:rPr>
          <w:rFonts w:cs="Discognate"/>
          <w:spacing w:val="15"/>
        </w:rPr>
        <w:t xml:space="preserve">La 20 de </w:t>
      </w:r>
      <w:proofErr w:type="spellStart"/>
      <w:r>
        <w:rPr>
          <w:rFonts w:cs="Discognate"/>
          <w:spacing w:val="15"/>
        </w:rPr>
        <w:t>zile</w:t>
      </w:r>
      <w:proofErr w:type="spellEnd"/>
      <w:r>
        <w:rPr>
          <w:rFonts w:cs="Discognate"/>
          <w:spacing w:val="15"/>
        </w:rPr>
        <w:t xml:space="preserve"> de la data </w:t>
      </w:r>
      <w:proofErr w:type="spellStart"/>
      <w:r>
        <w:rPr>
          <w:rFonts w:cs="Discognate"/>
          <w:spacing w:val="15"/>
        </w:rPr>
        <w:t>finalizării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proiectului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beneficiarii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trimite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către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Fundaţia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Geron</w:t>
      </w:r>
      <w:proofErr w:type="spellEnd"/>
      <w:r>
        <w:rPr>
          <w:rFonts w:cs="Discognate"/>
          <w:spacing w:val="15"/>
        </w:rPr>
        <w:t xml:space="preserve"> un </w:t>
      </w:r>
      <w:proofErr w:type="spellStart"/>
      <w:r>
        <w:rPr>
          <w:rFonts w:cs="Discognate"/>
          <w:spacing w:val="15"/>
        </w:rPr>
        <w:t>raport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tehnic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privind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finalizarea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proiectului</w:t>
      </w:r>
      <w:proofErr w:type="spellEnd"/>
      <w:r>
        <w:rPr>
          <w:rFonts w:cs="Discognate"/>
          <w:spacing w:val="15"/>
        </w:rPr>
        <w:t>.</w:t>
      </w:r>
    </w:p>
    <w:p w:rsidR="0034090A" w:rsidRDefault="0034090A" w:rsidP="005E61D3">
      <w:p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Raportul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va</w:t>
      </w:r>
      <w:proofErr w:type="spellEnd"/>
      <w:r>
        <w:rPr>
          <w:rFonts w:cs="Discognate"/>
          <w:spacing w:val="15"/>
        </w:rPr>
        <w:t xml:space="preserve"> fi </w:t>
      </w:r>
      <w:proofErr w:type="spellStart"/>
      <w:r>
        <w:rPr>
          <w:rFonts w:cs="Discognate"/>
          <w:spacing w:val="15"/>
        </w:rPr>
        <w:t>evaluat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maximum 10 </w:t>
      </w:r>
      <w:proofErr w:type="spellStart"/>
      <w:r>
        <w:rPr>
          <w:rFonts w:cs="Discognate"/>
          <w:spacing w:val="15"/>
        </w:rPr>
        <w:t>zile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lucrătoare</w:t>
      </w:r>
      <w:proofErr w:type="spellEnd"/>
      <w:r>
        <w:rPr>
          <w:rFonts w:cs="Discognate"/>
          <w:spacing w:val="15"/>
        </w:rPr>
        <w:t xml:space="preserve">.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cazul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care </w:t>
      </w:r>
      <w:proofErr w:type="spellStart"/>
      <w:r>
        <w:rPr>
          <w:rFonts w:cs="Discognate"/>
          <w:spacing w:val="15"/>
        </w:rPr>
        <w:t>evaluarea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este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pozitivă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maximum 10 </w:t>
      </w:r>
      <w:proofErr w:type="spellStart"/>
      <w:r>
        <w:rPr>
          <w:rFonts w:cs="Discognate"/>
          <w:spacing w:val="15"/>
        </w:rPr>
        <w:t>zile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lucrătoare</w:t>
      </w:r>
      <w:proofErr w:type="spellEnd"/>
      <w:r>
        <w:rPr>
          <w:rFonts w:cs="Discognate"/>
          <w:spacing w:val="15"/>
        </w:rPr>
        <w:t xml:space="preserve"> se </w:t>
      </w:r>
      <w:proofErr w:type="spellStart"/>
      <w:r>
        <w:rPr>
          <w:rFonts w:cs="Discognate"/>
          <w:spacing w:val="15"/>
        </w:rPr>
        <w:t>va</w:t>
      </w:r>
      <w:proofErr w:type="spellEnd"/>
      <w:r>
        <w:rPr>
          <w:rFonts w:cs="Discognate"/>
          <w:spacing w:val="15"/>
        </w:rPr>
        <w:t xml:space="preserve"> face </w:t>
      </w:r>
      <w:proofErr w:type="spellStart"/>
      <w:r>
        <w:rPr>
          <w:rFonts w:cs="Discognate"/>
          <w:spacing w:val="15"/>
        </w:rPr>
        <w:t>plata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inovare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către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furnizorul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servicii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inovative</w:t>
      </w:r>
      <w:proofErr w:type="spellEnd"/>
      <w:r>
        <w:rPr>
          <w:rFonts w:cs="Discognate"/>
          <w:spacing w:val="15"/>
        </w:rPr>
        <w:t>.</w:t>
      </w:r>
    </w:p>
    <w:p w:rsidR="0034090A" w:rsidRDefault="0034090A" w:rsidP="005E61D3">
      <w:p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cazul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care </w:t>
      </w:r>
      <w:proofErr w:type="spellStart"/>
      <w:r>
        <w:rPr>
          <w:rFonts w:cs="Discognate"/>
          <w:spacing w:val="15"/>
        </w:rPr>
        <w:t>raportul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este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respins</w:t>
      </w:r>
      <w:proofErr w:type="spellEnd"/>
      <w:r>
        <w:rPr>
          <w:rFonts w:cs="Discognate"/>
          <w:spacing w:val="15"/>
        </w:rPr>
        <w:t xml:space="preserve">, din motive de </w:t>
      </w:r>
      <w:proofErr w:type="spellStart"/>
      <w:r>
        <w:rPr>
          <w:rFonts w:cs="Discognate"/>
          <w:spacing w:val="15"/>
        </w:rPr>
        <w:t>nerespectare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totală</w:t>
      </w:r>
      <w:proofErr w:type="spellEnd"/>
      <w:r>
        <w:rPr>
          <w:rFonts w:cs="Discognate"/>
          <w:spacing w:val="15"/>
        </w:rPr>
        <w:t xml:space="preserve"> a </w:t>
      </w:r>
      <w:proofErr w:type="spellStart"/>
      <w:r>
        <w:rPr>
          <w:rFonts w:cs="Discognate"/>
          <w:spacing w:val="15"/>
        </w:rPr>
        <w:t>activităţilor</w:t>
      </w:r>
      <w:proofErr w:type="spellEnd"/>
      <w:r>
        <w:rPr>
          <w:rFonts w:cs="Discognate"/>
          <w:spacing w:val="15"/>
        </w:rPr>
        <w:t xml:space="preserve"> din </w:t>
      </w:r>
      <w:proofErr w:type="spellStart"/>
      <w:r>
        <w:rPr>
          <w:rFonts w:cs="Discognate"/>
          <w:spacing w:val="15"/>
        </w:rPr>
        <w:t>intenţia</w:t>
      </w:r>
      <w:proofErr w:type="spellEnd"/>
      <w:r>
        <w:rPr>
          <w:rFonts w:cs="Discognate"/>
          <w:spacing w:val="15"/>
        </w:rPr>
        <w:t xml:space="preserve"> de </w:t>
      </w:r>
      <w:proofErr w:type="spellStart"/>
      <w:r>
        <w:rPr>
          <w:rFonts w:cs="Discognate"/>
          <w:spacing w:val="15"/>
        </w:rPr>
        <w:t>proiect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depusă</w:t>
      </w:r>
      <w:proofErr w:type="spellEnd"/>
      <w:r>
        <w:rPr>
          <w:rFonts w:cs="Discognate"/>
          <w:spacing w:val="15"/>
        </w:rPr>
        <w:t xml:space="preserve"> </w:t>
      </w:r>
      <w:r>
        <w:rPr>
          <w:rFonts w:cs="Discognate"/>
          <w:spacing w:val="15"/>
          <w:lang w:val="ro-RO"/>
        </w:rPr>
        <w:t>ş</w:t>
      </w:r>
      <w:r>
        <w:rPr>
          <w:rFonts w:cs="Discognate"/>
          <w:spacing w:val="15"/>
        </w:rPr>
        <w:t xml:space="preserve">i </w:t>
      </w:r>
      <w:proofErr w:type="spellStart"/>
      <w:r>
        <w:rPr>
          <w:rFonts w:cs="Discognate"/>
          <w:spacing w:val="15"/>
        </w:rPr>
        <w:t>evaluată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Fundaţia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Geron</w:t>
      </w:r>
      <w:proofErr w:type="spellEnd"/>
      <w:r>
        <w:rPr>
          <w:rFonts w:cs="Discognate"/>
          <w:spacing w:val="15"/>
        </w:rPr>
        <w:t xml:space="preserve"> nu </w:t>
      </w:r>
      <w:proofErr w:type="spellStart"/>
      <w:r>
        <w:rPr>
          <w:rFonts w:cs="Discognate"/>
          <w:spacing w:val="15"/>
        </w:rPr>
        <w:t>va</w:t>
      </w:r>
      <w:proofErr w:type="spellEnd"/>
      <w:r>
        <w:rPr>
          <w:rFonts w:cs="Discognate"/>
          <w:spacing w:val="15"/>
        </w:rPr>
        <w:t xml:space="preserve"> face </w:t>
      </w:r>
      <w:proofErr w:type="spellStart"/>
      <w:r>
        <w:rPr>
          <w:rFonts w:cs="Discognate"/>
          <w:spacing w:val="15"/>
        </w:rPr>
        <w:t>plata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>.</w:t>
      </w:r>
    </w:p>
    <w:p w:rsidR="0034090A" w:rsidRDefault="0034090A" w:rsidP="005E61D3">
      <w:p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cazul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care </w:t>
      </w:r>
      <w:proofErr w:type="spellStart"/>
      <w:r>
        <w:rPr>
          <w:rFonts w:cs="Discognate"/>
          <w:spacing w:val="15"/>
        </w:rPr>
        <w:t>activităţile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sunt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realizate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parţial</w:t>
      </w:r>
      <w:proofErr w:type="spellEnd"/>
      <w:r>
        <w:rPr>
          <w:rFonts w:cs="Discognate"/>
          <w:spacing w:val="15"/>
        </w:rPr>
        <w:t xml:space="preserve">, </w:t>
      </w:r>
      <w:proofErr w:type="spellStart"/>
      <w:r>
        <w:rPr>
          <w:rFonts w:cs="Discognate"/>
          <w:spacing w:val="15"/>
        </w:rPr>
        <w:t>Fundaţia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Geron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realiza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parţial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plata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>.</w:t>
      </w:r>
    </w:p>
    <w:p w:rsidR="0034090A" w:rsidRPr="002E2F78" w:rsidRDefault="0034090A" w:rsidP="005E61D3">
      <w:pPr>
        <w:jc w:val="both"/>
        <w:rPr>
          <w:rFonts w:cs="Discognate"/>
          <w:b/>
          <w:spacing w:val="15"/>
        </w:rPr>
      </w:pPr>
      <w:proofErr w:type="spellStart"/>
      <w:r w:rsidRPr="002E2F78">
        <w:rPr>
          <w:rFonts w:cs="Discognate"/>
          <w:b/>
          <w:spacing w:val="15"/>
        </w:rPr>
        <w:t>Valoarea</w:t>
      </w:r>
      <w:proofErr w:type="spellEnd"/>
      <w:r w:rsidRPr="002E2F78">
        <w:rPr>
          <w:rFonts w:cs="Discognate"/>
          <w:b/>
          <w:spacing w:val="15"/>
        </w:rPr>
        <w:t xml:space="preserve"> </w:t>
      </w:r>
      <w:proofErr w:type="spellStart"/>
      <w:r w:rsidRPr="002E2F78">
        <w:rPr>
          <w:rFonts w:cs="Discognate"/>
          <w:b/>
          <w:spacing w:val="15"/>
        </w:rPr>
        <w:t>Vouc</w:t>
      </w:r>
      <w:r>
        <w:rPr>
          <w:rFonts w:cs="Discognate"/>
          <w:b/>
          <w:spacing w:val="15"/>
        </w:rPr>
        <w:t>h</w:t>
      </w:r>
      <w:r w:rsidRPr="002E2F78">
        <w:rPr>
          <w:rFonts w:cs="Discognate"/>
          <w:b/>
          <w:spacing w:val="15"/>
        </w:rPr>
        <w:t>erului</w:t>
      </w:r>
      <w:proofErr w:type="spellEnd"/>
    </w:p>
    <w:p w:rsidR="0034090A" w:rsidRDefault="0034090A" w:rsidP="005E61D3">
      <w:pPr>
        <w:jc w:val="both"/>
        <w:rPr>
          <w:rFonts w:cs="Discognate"/>
          <w:spacing w:val="15"/>
        </w:rPr>
      </w:pPr>
      <w:proofErr w:type="spellStart"/>
      <w:r>
        <w:rPr>
          <w:rFonts w:cs="Discognate"/>
          <w:spacing w:val="15"/>
        </w:rPr>
        <w:t>Valorea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Voucherului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proofErr w:type="gramStart"/>
      <w:r>
        <w:rPr>
          <w:rFonts w:cs="Discognate"/>
          <w:spacing w:val="15"/>
        </w:rPr>
        <w:t>este</w:t>
      </w:r>
      <w:proofErr w:type="spellEnd"/>
      <w:proofErr w:type="gramEnd"/>
      <w:r>
        <w:rPr>
          <w:rFonts w:cs="Discognate"/>
          <w:spacing w:val="15"/>
        </w:rPr>
        <w:t xml:space="preserve"> de maximum 7</w:t>
      </w:r>
      <w:r w:rsidR="003054AE">
        <w:rPr>
          <w:rFonts w:cs="Discognate"/>
          <w:spacing w:val="15"/>
        </w:rPr>
        <w:t>.</w:t>
      </w:r>
      <w:r>
        <w:rPr>
          <w:rFonts w:cs="Discognate"/>
          <w:spacing w:val="15"/>
        </w:rPr>
        <w:t xml:space="preserve">500 </w:t>
      </w:r>
      <w:r w:rsidR="003054AE">
        <w:rPr>
          <w:rFonts w:cs="Calibri"/>
          <w:spacing w:val="15"/>
        </w:rPr>
        <w:t>€</w:t>
      </w:r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inclusiv</w:t>
      </w:r>
      <w:proofErr w:type="spellEnd"/>
      <w:r>
        <w:rPr>
          <w:rFonts w:cs="Discognate"/>
          <w:spacing w:val="15"/>
        </w:rPr>
        <w:t xml:space="preserve"> TVA</w:t>
      </w:r>
    </w:p>
    <w:p w:rsidR="0034090A" w:rsidRPr="007E0694" w:rsidRDefault="0034090A" w:rsidP="005E61D3">
      <w:pPr>
        <w:jc w:val="both"/>
        <w:rPr>
          <w:rFonts w:cs="Discognate"/>
          <w:b/>
          <w:spacing w:val="15"/>
        </w:rPr>
      </w:pPr>
      <w:proofErr w:type="spellStart"/>
      <w:r w:rsidRPr="007E0694">
        <w:rPr>
          <w:rFonts w:cs="Discognate"/>
          <w:b/>
          <w:spacing w:val="15"/>
        </w:rPr>
        <w:t>Perioada</w:t>
      </w:r>
      <w:proofErr w:type="spellEnd"/>
      <w:r w:rsidRPr="007E0694">
        <w:rPr>
          <w:rFonts w:cs="Discognate"/>
          <w:b/>
          <w:spacing w:val="15"/>
        </w:rPr>
        <w:t xml:space="preserve"> de </w:t>
      </w:r>
      <w:proofErr w:type="spellStart"/>
      <w:r w:rsidRPr="007E0694">
        <w:rPr>
          <w:rFonts w:cs="Discognate"/>
          <w:b/>
          <w:spacing w:val="15"/>
        </w:rPr>
        <w:t>derulare</w:t>
      </w:r>
      <w:proofErr w:type="spellEnd"/>
      <w:r w:rsidRPr="007E0694">
        <w:rPr>
          <w:rFonts w:cs="Discognate"/>
          <w:b/>
          <w:spacing w:val="15"/>
        </w:rPr>
        <w:t xml:space="preserve"> a </w:t>
      </w:r>
      <w:proofErr w:type="spellStart"/>
      <w:r w:rsidRPr="007E0694">
        <w:rPr>
          <w:rFonts w:cs="Discognate"/>
          <w:b/>
          <w:spacing w:val="15"/>
        </w:rPr>
        <w:t>proiectului</w:t>
      </w:r>
      <w:proofErr w:type="spellEnd"/>
    </w:p>
    <w:p w:rsidR="0034090A" w:rsidRDefault="0034090A" w:rsidP="005E61D3">
      <w:pPr>
        <w:jc w:val="both"/>
      </w:pPr>
      <w:proofErr w:type="spellStart"/>
      <w:r>
        <w:rPr>
          <w:rFonts w:cs="Discognate"/>
          <w:spacing w:val="15"/>
        </w:rPr>
        <w:t>Proiectele</w:t>
      </w:r>
      <w:proofErr w:type="spellEnd"/>
      <w:r>
        <w:rPr>
          <w:rFonts w:cs="Discognate"/>
          <w:spacing w:val="15"/>
        </w:rPr>
        <w:t xml:space="preserve"> se </w:t>
      </w:r>
      <w:proofErr w:type="spellStart"/>
      <w:r>
        <w:rPr>
          <w:rFonts w:cs="Discognate"/>
          <w:spacing w:val="15"/>
        </w:rPr>
        <w:t>vor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derula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în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rPr>
          <w:rFonts w:cs="Discognate"/>
          <w:spacing w:val="15"/>
        </w:rPr>
        <w:t>perioada</w:t>
      </w:r>
      <w:proofErr w:type="spellEnd"/>
      <w:r>
        <w:rPr>
          <w:rFonts w:cs="Discognate"/>
          <w:spacing w:val="15"/>
        </w:rPr>
        <w:t xml:space="preserve"> </w:t>
      </w:r>
      <w:proofErr w:type="spellStart"/>
      <w:r>
        <w:t>iunie</w:t>
      </w:r>
      <w:proofErr w:type="spellEnd"/>
      <w:r>
        <w:t xml:space="preserve"> - </w:t>
      </w:r>
      <w:proofErr w:type="spellStart"/>
      <w:r>
        <w:t>septembrie</w:t>
      </w:r>
      <w:proofErr w:type="spellEnd"/>
      <w:r>
        <w:t xml:space="preserve"> 2014 (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de 30 </w:t>
      </w:r>
      <w:proofErr w:type="spellStart"/>
      <w:r>
        <w:t>Septembrie</w:t>
      </w:r>
      <w:proofErr w:type="spellEnd"/>
      <w:r>
        <w:t xml:space="preserve"> 2014)</w:t>
      </w:r>
    </w:p>
    <w:p w:rsidR="0034090A" w:rsidRPr="00C92ACB" w:rsidRDefault="0034090A" w:rsidP="005E61D3">
      <w:pPr>
        <w:jc w:val="both"/>
        <w:rPr>
          <w:b/>
        </w:rPr>
      </w:pPr>
      <w:proofErr w:type="spellStart"/>
      <w:r w:rsidRPr="00C92ACB">
        <w:rPr>
          <w:b/>
        </w:rPr>
        <w:t>Cheltuieli</w:t>
      </w:r>
      <w:proofErr w:type="spellEnd"/>
      <w:r w:rsidRPr="00C92ACB">
        <w:rPr>
          <w:b/>
        </w:rPr>
        <w:t xml:space="preserve"> </w:t>
      </w:r>
      <w:proofErr w:type="spellStart"/>
      <w:r w:rsidRPr="00C92ACB">
        <w:rPr>
          <w:b/>
        </w:rPr>
        <w:t>eligibile</w:t>
      </w:r>
      <w:proofErr w:type="spellEnd"/>
    </w:p>
    <w:p w:rsidR="0034090A" w:rsidRDefault="0034090A" w:rsidP="005E61D3">
      <w:pPr>
        <w:jc w:val="both"/>
      </w:pPr>
      <w:proofErr w:type="spellStart"/>
      <w:r>
        <w:t>Sunt</w:t>
      </w:r>
      <w:proofErr w:type="spellEnd"/>
      <w:r>
        <w:t xml:space="preserve"> considerate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activită</w:t>
      </w:r>
      <w:r>
        <w:rPr>
          <w:rFonts w:cs="Discognate"/>
          <w:spacing w:val="15"/>
        </w:rPr>
        <w:t>ţ</w:t>
      </w:r>
      <w:r>
        <w:t>iilor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, cu </w:t>
      </w:r>
      <w:proofErr w:type="spellStart"/>
      <w:r>
        <w:t>excep</w:t>
      </w:r>
      <w:r>
        <w:rPr>
          <w:rFonts w:cs="Discognate"/>
          <w:spacing w:val="15"/>
        </w:rPr>
        <w:t>ţ</w:t>
      </w:r>
      <w:r>
        <w:t>ia</w:t>
      </w:r>
      <w:proofErr w:type="spellEnd"/>
      <w:r>
        <w:t>:</w:t>
      </w:r>
    </w:p>
    <w:p w:rsidR="0034090A" w:rsidRDefault="0034090A" w:rsidP="005E61D3">
      <w:pPr>
        <w:pStyle w:val="ListParagraph"/>
        <w:numPr>
          <w:ilvl w:val="0"/>
          <w:numId w:val="3"/>
        </w:numPr>
        <w:jc w:val="both"/>
      </w:pPr>
      <w:proofErr w:type="spellStart"/>
      <w:r>
        <w:lastRenderedPageBreak/>
        <w:t>Investi</w:t>
      </w:r>
      <w:r>
        <w:rPr>
          <w:rFonts w:cs="Discognate"/>
          <w:spacing w:val="15"/>
        </w:rPr>
        <w:t>ţ</w:t>
      </w:r>
      <w:r>
        <w:t>ii</w:t>
      </w:r>
      <w:proofErr w:type="spellEnd"/>
      <w:r>
        <w:t>/</w:t>
      </w:r>
      <w:proofErr w:type="spellStart"/>
      <w:r>
        <w:t>achizi</w:t>
      </w:r>
      <w:r>
        <w:rPr>
          <w:rFonts w:cs="Discognate"/>
          <w:spacing w:val="15"/>
        </w:rPr>
        <w:t>ţ</w:t>
      </w:r>
      <w:r>
        <w:t>ii</w:t>
      </w:r>
      <w:proofErr w:type="spellEnd"/>
      <w:r>
        <w:t xml:space="preserve"> de active </w:t>
      </w:r>
      <w:proofErr w:type="spellStart"/>
      <w:r>
        <w:t>corporale</w:t>
      </w:r>
      <w:proofErr w:type="spellEnd"/>
      <w:r>
        <w:t xml:space="preserve"> </w:t>
      </w:r>
      <w:r>
        <w:rPr>
          <w:rFonts w:cs="Discognate"/>
          <w:spacing w:val="15"/>
          <w:lang w:val="ro-RO"/>
        </w:rPr>
        <w:t>ş</w:t>
      </w:r>
      <w:r>
        <w:t xml:space="preserve">i </w:t>
      </w:r>
      <w:proofErr w:type="spellStart"/>
      <w:r>
        <w:t>necorporale</w:t>
      </w:r>
      <w:proofErr w:type="spellEnd"/>
    </w:p>
    <w:p w:rsidR="0034090A" w:rsidRDefault="0034090A" w:rsidP="005E61D3">
      <w:pPr>
        <w:pStyle w:val="ListParagraph"/>
        <w:numPr>
          <w:ilvl w:val="0"/>
          <w:numId w:val="3"/>
        </w:numPr>
        <w:jc w:val="both"/>
      </w:pPr>
      <w:proofErr w:type="spellStart"/>
      <w:r>
        <w:t>Taxe</w:t>
      </w:r>
      <w:proofErr w:type="spellEnd"/>
      <w:r>
        <w:t>/</w:t>
      </w:r>
      <w:proofErr w:type="spellStart"/>
      <w:r>
        <w:t>impozite</w:t>
      </w:r>
      <w:proofErr w:type="spellEnd"/>
    </w:p>
    <w:p w:rsidR="0034090A" w:rsidRDefault="0034090A" w:rsidP="005E61D3">
      <w:pPr>
        <w:pStyle w:val="ListParagraph"/>
        <w:numPr>
          <w:ilvl w:val="0"/>
          <w:numId w:val="3"/>
        </w:numPr>
        <w:jc w:val="both"/>
      </w:pPr>
      <w:proofErr w:type="spellStart"/>
      <w:r>
        <w:t>Orice</w:t>
      </w:r>
      <w:proofErr w:type="spellEnd"/>
      <w:r>
        <w:t xml:space="preserve"> cost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ariei</w:t>
      </w:r>
      <w:proofErr w:type="spellEnd"/>
      <w:r>
        <w:t xml:space="preserve"> de </w:t>
      </w:r>
      <w:proofErr w:type="spellStart"/>
      <w:r>
        <w:t>acoperire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SEE INNOVA (</w:t>
      </w:r>
      <w:proofErr w:type="spellStart"/>
      <w:r>
        <w:t>vezi</w:t>
      </w:r>
      <w:proofErr w:type="spellEnd"/>
      <w:r>
        <w:t xml:space="preserve"> site)</w:t>
      </w:r>
    </w:p>
    <w:p w:rsidR="0034090A" w:rsidRDefault="0034090A" w:rsidP="005E61D3">
      <w:pPr>
        <w:pStyle w:val="ListParagraph"/>
        <w:numPr>
          <w:ilvl w:val="0"/>
          <w:numId w:val="3"/>
        </w:numPr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care nu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activită</w:t>
      </w:r>
      <w:r>
        <w:rPr>
          <w:rFonts w:cs="Discognate"/>
          <w:spacing w:val="15"/>
        </w:rPr>
        <w:t>ţ</w:t>
      </w:r>
      <w:r>
        <w:t>ile</w:t>
      </w:r>
      <w:proofErr w:type="spellEnd"/>
      <w:r>
        <w:t xml:space="preserve"> </w:t>
      </w:r>
      <w:proofErr w:type="spellStart"/>
      <w:r>
        <w:t>proiectului</w:t>
      </w:r>
      <w:proofErr w:type="spellEnd"/>
    </w:p>
    <w:p w:rsidR="0034090A" w:rsidRPr="00C92ACB" w:rsidRDefault="0034090A" w:rsidP="005E61D3">
      <w:pPr>
        <w:jc w:val="both"/>
        <w:rPr>
          <w:b/>
        </w:rPr>
      </w:pPr>
      <w:proofErr w:type="spellStart"/>
      <w:r w:rsidRPr="00C92ACB">
        <w:rPr>
          <w:b/>
        </w:rPr>
        <w:t>Termene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400"/>
      </w:tblGrid>
      <w:tr w:rsidR="0034090A" w:rsidRPr="00102972" w:rsidTr="00D5191A">
        <w:tc>
          <w:tcPr>
            <w:tcW w:w="4248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>
              <w:t xml:space="preserve">Data </w:t>
            </w:r>
            <w:proofErr w:type="spellStart"/>
            <w:r>
              <w:t>deschidere</w:t>
            </w:r>
            <w:proofErr w:type="spellEnd"/>
            <w:r>
              <w:t xml:space="preserve"> </w:t>
            </w:r>
            <w:proofErr w:type="spellStart"/>
            <w:r>
              <w:t>anun</w:t>
            </w:r>
            <w:r>
              <w:rPr>
                <w:rFonts w:cs="Discognate"/>
                <w:spacing w:val="15"/>
              </w:rPr>
              <w:t>ţ</w:t>
            </w:r>
            <w:proofErr w:type="spellEnd"/>
          </w:p>
        </w:tc>
        <w:tc>
          <w:tcPr>
            <w:tcW w:w="5400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 w:rsidRPr="00102972">
              <w:t xml:space="preserve">15 </w:t>
            </w:r>
            <w:proofErr w:type="spellStart"/>
            <w:r w:rsidRPr="00102972">
              <w:t>aprilie</w:t>
            </w:r>
            <w:proofErr w:type="spellEnd"/>
            <w:r w:rsidRPr="00102972">
              <w:t xml:space="preserve"> 2014</w:t>
            </w:r>
          </w:p>
        </w:tc>
      </w:tr>
      <w:tr w:rsidR="0034090A" w:rsidRPr="00102972" w:rsidTr="00D5191A">
        <w:tc>
          <w:tcPr>
            <w:tcW w:w="4248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>
              <w:t xml:space="preserve">Data </w:t>
            </w:r>
            <w:proofErr w:type="spellStart"/>
            <w:r>
              <w:t>limită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depunere</w:t>
            </w:r>
            <w:proofErr w:type="spellEnd"/>
          </w:p>
        </w:tc>
        <w:tc>
          <w:tcPr>
            <w:tcW w:w="5400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 w:rsidRPr="00102972">
              <w:t>15 Mai 2014</w:t>
            </w:r>
          </w:p>
        </w:tc>
      </w:tr>
      <w:tr w:rsidR="0034090A" w:rsidRPr="00102972" w:rsidTr="00D5191A">
        <w:tc>
          <w:tcPr>
            <w:tcW w:w="4248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proofErr w:type="spellStart"/>
            <w:r>
              <w:t>Sfâr</w:t>
            </w:r>
            <w:proofErr w:type="spellEnd"/>
            <w:r>
              <w:rPr>
                <w:rFonts w:cs="Discognate"/>
                <w:spacing w:val="15"/>
                <w:lang w:val="ro-RO"/>
              </w:rPr>
              <w:t>ş</w:t>
            </w:r>
            <w:proofErr w:type="spellStart"/>
            <w:r w:rsidRPr="00102972">
              <w:t>itul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proiectului</w:t>
            </w:r>
            <w:proofErr w:type="spellEnd"/>
          </w:p>
        </w:tc>
        <w:tc>
          <w:tcPr>
            <w:tcW w:w="5400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 w:rsidRPr="00102972">
              <w:t xml:space="preserve">30 </w:t>
            </w:r>
            <w:proofErr w:type="spellStart"/>
            <w:r w:rsidRPr="00102972">
              <w:t>septembrie</w:t>
            </w:r>
            <w:proofErr w:type="spellEnd"/>
            <w:r w:rsidRPr="00102972">
              <w:t xml:space="preserve"> 2014</w:t>
            </w:r>
          </w:p>
        </w:tc>
      </w:tr>
      <w:tr w:rsidR="0034090A" w:rsidRPr="00102972" w:rsidTr="00D5191A">
        <w:tc>
          <w:tcPr>
            <w:tcW w:w="4248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proofErr w:type="spellStart"/>
            <w:r w:rsidRPr="00102972">
              <w:t>Termen</w:t>
            </w:r>
            <w:proofErr w:type="spellEnd"/>
            <w:r w:rsidRPr="00102972">
              <w:t xml:space="preserve"> de </w:t>
            </w:r>
            <w:proofErr w:type="spellStart"/>
            <w:r w:rsidRPr="00102972">
              <w:t>depunere</w:t>
            </w:r>
            <w:proofErr w:type="spellEnd"/>
            <w:r w:rsidRPr="00102972">
              <w:t xml:space="preserve"> a </w:t>
            </w:r>
            <w:proofErr w:type="spellStart"/>
            <w:r w:rsidRPr="00102972">
              <w:t>raportului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tehnic</w:t>
            </w:r>
            <w:proofErr w:type="spellEnd"/>
          </w:p>
        </w:tc>
        <w:tc>
          <w:tcPr>
            <w:tcW w:w="5400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 w:rsidRPr="00102972">
              <w:t>Maxim</w:t>
            </w:r>
            <w:r>
              <w:t xml:space="preserve">um 20 </w:t>
            </w:r>
            <w:r w:rsidR="003054AE">
              <w:t xml:space="preserve">de </w:t>
            </w:r>
            <w:proofErr w:type="spellStart"/>
            <w:r>
              <w:t>zile</w:t>
            </w:r>
            <w:proofErr w:type="spellEnd"/>
            <w:r>
              <w:t xml:space="preserve"> de la </w:t>
            </w:r>
            <w:proofErr w:type="spellStart"/>
            <w:r>
              <w:t>sfâr</w:t>
            </w:r>
            <w:proofErr w:type="spellEnd"/>
            <w:r>
              <w:rPr>
                <w:rFonts w:cs="Discognate"/>
                <w:spacing w:val="15"/>
                <w:lang w:val="ro-RO"/>
              </w:rPr>
              <w:t>ş</w:t>
            </w:r>
            <w:proofErr w:type="spellStart"/>
            <w:r w:rsidRPr="00102972">
              <w:t>itul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proiectului</w:t>
            </w:r>
            <w:proofErr w:type="spellEnd"/>
          </w:p>
        </w:tc>
      </w:tr>
      <w:tr w:rsidR="0034090A" w:rsidRPr="00102972" w:rsidTr="00D5191A">
        <w:tc>
          <w:tcPr>
            <w:tcW w:w="4248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proofErr w:type="spellStart"/>
            <w:r>
              <w:t>Termen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 w:rsidRPr="00102972">
              <w:t xml:space="preserve"> a </w:t>
            </w:r>
            <w:proofErr w:type="spellStart"/>
            <w:r w:rsidRPr="00102972">
              <w:t>vouc</w:t>
            </w:r>
            <w:r>
              <w:t>h</w:t>
            </w:r>
            <w:r w:rsidRPr="00102972">
              <w:t>erului</w:t>
            </w:r>
            <w:proofErr w:type="spellEnd"/>
          </w:p>
        </w:tc>
        <w:tc>
          <w:tcPr>
            <w:tcW w:w="5400" w:type="dxa"/>
            <w:vAlign w:val="center"/>
          </w:tcPr>
          <w:p w:rsidR="0034090A" w:rsidRPr="00102972" w:rsidRDefault="0034090A" w:rsidP="00D5191A">
            <w:pPr>
              <w:spacing w:after="0" w:line="240" w:lineRule="auto"/>
            </w:pPr>
            <w:r w:rsidRPr="00102972">
              <w:t>Maxim</w:t>
            </w:r>
            <w:r>
              <w:t>um</w:t>
            </w:r>
            <w:r w:rsidRPr="00102972">
              <w:t xml:space="preserve"> 20 de </w:t>
            </w:r>
            <w:proofErr w:type="spellStart"/>
            <w:r w:rsidRPr="00102972">
              <w:t>zile</w:t>
            </w:r>
            <w:proofErr w:type="spellEnd"/>
            <w:r w:rsidRPr="00102972">
              <w:t xml:space="preserve"> de la </w:t>
            </w:r>
            <w:proofErr w:type="spellStart"/>
            <w:r w:rsidRPr="00102972">
              <w:t>depunerea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raportului</w:t>
            </w:r>
            <w:proofErr w:type="spellEnd"/>
            <w:r w:rsidRPr="00102972">
              <w:t xml:space="preserve"> </w:t>
            </w:r>
            <w:proofErr w:type="spellStart"/>
            <w:r w:rsidRPr="00102972">
              <w:t>tehnic</w:t>
            </w:r>
            <w:proofErr w:type="spellEnd"/>
          </w:p>
        </w:tc>
      </w:tr>
    </w:tbl>
    <w:p w:rsidR="0034090A" w:rsidRDefault="0034090A" w:rsidP="005E61D3">
      <w:pPr>
        <w:jc w:val="both"/>
      </w:pPr>
      <w:bookmarkStart w:id="0" w:name="_GoBack"/>
      <w:bookmarkEnd w:id="0"/>
    </w:p>
    <w:sectPr w:rsidR="0034090A" w:rsidSect="00D5191A">
      <w:headerReference w:type="default" r:id="rId11"/>
      <w:footerReference w:type="default" r:id="rId12"/>
      <w:pgSz w:w="12240" w:h="15840"/>
      <w:pgMar w:top="27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6F" w:rsidRDefault="00D8156F" w:rsidP="00A27ED1">
      <w:pPr>
        <w:spacing w:after="0" w:line="240" w:lineRule="auto"/>
      </w:pPr>
      <w:r>
        <w:separator/>
      </w:r>
    </w:p>
  </w:endnote>
  <w:endnote w:type="continuationSeparator" w:id="0">
    <w:p w:rsidR="00D8156F" w:rsidRDefault="00D8156F" w:rsidP="00A2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scognate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D1" w:rsidRDefault="00A27ED1" w:rsidP="00A27ED1">
    <w:pPr>
      <w:pStyle w:val="Footer"/>
      <w:jc w:val="center"/>
    </w:pPr>
    <w:r>
      <w:rPr>
        <w:noProof/>
      </w:rPr>
      <w:drawing>
        <wp:inline distT="0" distB="0" distL="0" distR="0" wp14:anchorId="6910204F" wp14:editId="2AB46824">
          <wp:extent cx="993775" cy="5962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0C0711" wp14:editId="7677F6C8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6" name="Picture 6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434E2A" wp14:editId="781A96AB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5" name="Picture 5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ED1" w:rsidRDefault="00A27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6F" w:rsidRDefault="00D8156F" w:rsidP="00A27ED1">
      <w:pPr>
        <w:spacing w:after="0" w:line="240" w:lineRule="auto"/>
      </w:pPr>
      <w:r>
        <w:separator/>
      </w:r>
    </w:p>
  </w:footnote>
  <w:footnote w:type="continuationSeparator" w:id="0">
    <w:p w:rsidR="00D8156F" w:rsidRDefault="00D8156F" w:rsidP="00A2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939"/>
      <w:gridCol w:w="1584"/>
      <w:gridCol w:w="1583"/>
      <w:gridCol w:w="4830"/>
    </w:tblGrid>
    <w:tr w:rsidR="00A27ED1" w:rsidTr="0075301A">
      <w:tc>
        <w:tcPr>
          <w:tcW w:w="2003" w:type="dxa"/>
          <w:vMerge w:val="restart"/>
          <w:hideMark/>
        </w:tcPr>
        <w:p w:rsidR="00A27ED1" w:rsidRDefault="00A27ED1" w:rsidP="0075301A">
          <w:pPr>
            <w:pStyle w:val="Header"/>
            <w:rPr>
              <w:b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99C683B" wp14:editId="20576DA9">
                <wp:extent cx="1137285" cy="9779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6" w:type="dxa"/>
        </w:tcPr>
        <w:p w:rsidR="00A27ED1" w:rsidRDefault="00A27ED1" w:rsidP="0075301A">
          <w:pPr>
            <w:pStyle w:val="Header"/>
            <w:rPr>
              <w:lang w:val="en-US"/>
            </w:rPr>
          </w:pPr>
        </w:p>
      </w:tc>
      <w:tc>
        <w:tcPr>
          <w:tcW w:w="1645" w:type="dxa"/>
        </w:tcPr>
        <w:p w:rsidR="00A27ED1" w:rsidRDefault="00A27ED1" w:rsidP="0075301A">
          <w:pPr>
            <w:pStyle w:val="Header"/>
            <w:rPr>
              <w:lang w:val="en-US"/>
            </w:rPr>
          </w:pPr>
        </w:p>
      </w:tc>
      <w:tc>
        <w:tcPr>
          <w:tcW w:w="5127" w:type="dxa"/>
          <w:hideMark/>
        </w:tcPr>
        <w:p w:rsidR="00A27ED1" w:rsidRDefault="00A27ED1" w:rsidP="0075301A">
          <w:pPr>
            <w:pStyle w:val="Header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5516B825" wp14:editId="63A355C8">
                <wp:extent cx="1876425" cy="44513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7ED1" w:rsidTr="0075301A">
      <w:tc>
        <w:tcPr>
          <w:tcW w:w="0" w:type="auto"/>
          <w:vMerge/>
          <w:vAlign w:val="center"/>
          <w:hideMark/>
        </w:tcPr>
        <w:p w:rsidR="00A27ED1" w:rsidRDefault="00A27ED1" w:rsidP="0075301A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</w:tcPr>
        <w:p w:rsidR="00A27ED1" w:rsidRDefault="00A27ED1" w:rsidP="0075301A">
          <w:pPr>
            <w:pStyle w:val="Header"/>
            <w:jc w:val="both"/>
            <w:rPr>
              <w:color w:val="000000"/>
              <w:sz w:val="16"/>
              <w:szCs w:val="16"/>
              <w:lang w:val="en-US"/>
            </w:rPr>
          </w:pPr>
        </w:p>
        <w:p w:rsidR="00A27ED1" w:rsidRDefault="00A27ED1" w:rsidP="0075301A">
          <w:pPr>
            <w:pStyle w:val="Header"/>
            <w:jc w:val="both"/>
            <w:rPr>
              <w:color w:val="000000"/>
              <w:sz w:val="16"/>
              <w:szCs w:val="16"/>
              <w:lang w:val="en-US"/>
            </w:rPr>
          </w:pPr>
        </w:p>
        <w:p w:rsidR="00A27ED1" w:rsidRDefault="00A27ED1" w:rsidP="0075301A">
          <w:pPr>
            <w:pStyle w:val="Header"/>
            <w:jc w:val="both"/>
            <w:rPr>
              <w:color w:val="000000"/>
              <w:sz w:val="16"/>
              <w:szCs w:val="16"/>
              <w:lang w:val="en-US"/>
            </w:rPr>
          </w:pPr>
        </w:p>
      </w:tc>
    </w:tr>
    <w:tr w:rsidR="00A27ED1" w:rsidTr="0075301A">
      <w:tc>
        <w:tcPr>
          <w:tcW w:w="0" w:type="auto"/>
          <w:vMerge/>
          <w:vAlign w:val="center"/>
          <w:hideMark/>
        </w:tcPr>
        <w:p w:rsidR="00A27ED1" w:rsidRDefault="00A27ED1" w:rsidP="0075301A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  <w:hideMark/>
        </w:tcPr>
        <w:p w:rsidR="00A27ED1" w:rsidRDefault="00A27ED1" w:rsidP="0075301A">
          <w:pPr>
            <w:pStyle w:val="Header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0C1EBA8B" wp14:editId="11E714A8">
                <wp:extent cx="5152390" cy="79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239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ED1" w:rsidRDefault="00A27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CA5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B0E1C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2D2BC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00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FF2F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2835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76E2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866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367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D7B13"/>
    <w:multiLevelType w:val="hybridMultilevel"/>
    <w:tmpl w:val="B1E059A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09C117D"/>
    <w:multiLevelType w:val="hybridMultilevel"/>
    <w:tmpl w:val="2E9C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F5FBA"/>
    <w:multiLevelType w:val="hybridMultilevel"/>
    <w:tmpl w:val="7320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97"/>
    <w:rsid w:val="00002734"/>
    <w:rsid w:val="0000285A"/>
    <w:rsid w:val="000034C7"/>
    <w:rsid w:val="000048DE"/>
    <w:rsid w:val="00007916"/>
    <w:rsid w:val="00007F66"/>
    <w:rsid w:val="000131DC"/>
    <w:rsid w:val="000144B4"/>
    <w:rsid w:val="00015A79"/>
    <w:rsid w:val="00015FDB"/>
    <w:rsid w:val="000169D0"/>
    <w:rsid w:val="000179DE"/>
    <w:rsid w:val="00017AED"/>
    <w:rsid w:val="000207F0"/>
    <w:rsid w:val="00020C83"/>
    <w:rsid w:val="00021507"/>
    <w:rsid w:val="00022945"/>
    <w:rsid w:val="000240A9"/>
    <w:rsid w:val="00025654"/>
    <w:rsid w:val="00025718"/>
    <w:rsid w:val="000258E7"/>
    <w:rsid w:val="00030525"/>
    <w:rsid w:val="00030D99"/>
    <w:rsid w:val="00031FED"/>
    <w:rsid w:val="0003303B"/>
    <w:rsid w:val="00033A94"/>
    <w:rsid w:val="0003440F"/>
    <w:rsid w:val="00034E1B"/>
    <w:rsid w:val="00035574"/>
    <w:rsid w:val="000361BB"/>
    <w:rsid w:val="00037128"/>
    <w:rsid w:val="00037742"/>
    <w:rsid w:val="0004493D"/>
    <w:rsid w:val="00045D2E"/>
    <w:rsid w:val="00045F24"/>
    <w:rsid w:val="00054C62"/>
    <w:rsid w:val="00057866"/>
    <w:rsid w:val="00057ABC"/>
    <w:rsid w:val="00060A04"/>
    <w:rsid w:val="000619DA"/>
    <w:rsid w:val="00061A53"/>
    <w:rsid w:val="00061D67"/>
    <w:rsid w:val="00063639"/>
    <w:rsid w:val="00064BFF"/>
    <w:rsid w:val="00065B46"/>
    <w:rsid w:val="00071173"/>
    <w:rsid w:val="00073C17"/>
    <w:rsid w:val="00074FEF"/>
    <w:rsid w:val="000753FF"/>
    <w:rsid w:val="00081064"/>
    <w:rsid w:val="00082381"/>
    <w:rsid w:val="000824AC"/>
    <w:rsid w:val="0008286D"/>
    <w:rsid w:val="00083297"/>
    <w:rsid w:val="00084AEA"/>
    <w:rsid w:val="000854BD"/>
    <w:rsid w:val="0008651A"/>
    <w:rsid w:val="0008739E"/>
    <w:rsid w:val="000929D6"/>
    <w:rsid w:val="0009328B"/>
    <w:rsid w:val="00094583"/>
    <w:rsid w:val="00094902"/>
    <w:rsid w:val="00097261"/>
    <w:rsid w:val="00097BA6"/>
    <w:rsid w:val="000A08DA"/>
    <w:rsid w:val="000A0E31"/>
    <w:rsid w:val="000A4A78"/>
    <w:rsid w:val="000A4F10"/>
    <w:rsid w:val="000A532B"/>
    <w:rsid w:val="000A5EC2"/>
    <w:rsid w:val="000A6757"/>
    <w:rsid w:val="000A6827"/>
    <w:rsid w:val="000A74D3"/>
    <w:rsid w:val="000A7888"/>
    <w:rsid w:val="000B5D66"/>
    <w:rsid w:val="000B76FF"/>
    <w:rsid w:val="000C058A"/>
    <w:rsid w:val="000C0602"/>
    <w:rsid w:val="000C0CBE"/>
    <w:rsid w:val="000C0E1B"/>
    <w:rsid w:val="000C1201"/>
    <w:rsid w:val="000C15BD"/>
    <w:rsid w:val="000C3207"/>
    <w:rsid w:val="000C371B"/>
    <w:rsid w:val="000C5FF2"/>
    <w:rsid w:val="000C62F1"/>
    <w:rsid w:val="000C6CFC"/>
    <w:rsid w:val="000D0E7B"/>
    <w:rsid w:val="000D1986"/>
    <w:rsid w:val="000D3FA8"/>
    <w:rsid w:val="000D635B"/>
    <w:rsid w:val="000E133D"/>
    <w:rsid w:val="000E1C38"/>
    <w:rsid w:val="000E1EFA"/>
    <w:rsid w:val="000E3EC7"/>
    <w:rsid w:val="000E3F71"/>
    <w:rsid w:val="000E4AB6"/>
    <w:rsid w:val="000E76DD"/>
    <w:rsid w:val="000F14A8"/>
    <w:rsid w:val="000F1D10"/>
    <w:rsid w:val="000F20B8"/>
    <w:rsid w:val="000F487B"/>
    <w:rsid w:val="000F5B00"/>
    <w:rsid w:val="000F5F8A"/>
    <w:rsid w:val="00100187"/>
    <w:rsid w:val="00102024"/>
    <w:rsid w:val="00102972"/>
    <w:rsid w:val="001045AC"/>
    <w:rsid w:val="00104D32"/>
    <w:rsid w:val="00105992"/>
    <w:rsid w:val="0010683A"/>
    <w:rsid w:val="00106869"/>
    <w:rsid w:val="001073B6"/>
    <w:rsid w:val="001109CD"/>
    <w:rsid w:val="00110E1B"/>
    <w:rsid w:val="00110EDE"/>
    <w:rsid w:val="001139B3"/>
    <w:rsid w:val="001140F6"/>
    <w:rsid w:val="00114473"/>
    <w:rsid w:val="001170DB"/>
    <w:rsid w:val="001207EA"/>
    <w:rsid w:val="00120CCB"/>
    <w:rsid w:val="00121778"/>
    <w:rsid w:val="001251CB"/>
    <w:rsid w:val="001256D4"/>
    <w:rsid w:val="00125789"/>
    <w:rsid w:val="00125950"/>
    <w:rsid w:val="00125B29"/>
    <w:rsid w:val="00126436"/>
    <w:rsid w:val="00126DB4"/>
    <w:rsid w:val="00127F0D"/>
    <w:rsid w:val="001301B9"/>
    <w:rsid w:val="00130370"/>
    <w:rsid w:val="00130790"/>
    <w:rsid w:val="001315D0"/>
    <w:rsid w:val="00133ED4"/>
    <w:rsid w:val="001344F6"/>
    <w:rsid w:val="00140BEF"/>
    <w:rsid w:val="00142B5B"/>
    <w:rsid w:val="001436FC"/>
    <w:rsid w:val="00145F86"/>
    <w:rsid w:val="001464B1"/>
    <w:rsid w:val="00146BDE"/>
    <w:rsid w:val="00147744"/>
    <w:rsid w:val="00147C39"/>
    <w:rsid w:val="001509AE"/>
    <w:rsid w:val="001535E7"/>
    <w:rsid w:val="00163BD6"/>
    <w:rsid w:val="001643D5"/>
    <w:rsid w:val="0016552B"/>
    <w:rsid w:val="00166351"/>
    <w:rsid w:val="0017500A"/>
    <w:rsid w:val="00175408"/>
    <w:rsid w:val="00175431"/>
    <w:rsid w:val="00181F02"/>
    <w:rsid w:val="0018279A"/>
    <w:rsid w:val="001853A6"/>
    <w:rsid w:val="00185899"/>
    <w:rsid w:val="00185EFB"/>
    <w:rsid w:val="00186ECA"/>
    <w:rsid w:val="00187085"/>
    <w:rsid w:val="00191D0C"/>
    <w:rsid w:val="00192DB0"/>
    <w:rsid w:val="00194266"/>
    <w:rsid w:val="00197D9B"/>
    <w:rsid w:val="001A2356"/>
    <w:rsid w:val="001A3AA4"/>
    <w:rsid w:val="001A6470"/>
    <w:rsid w:val="001A7671"/>
    <w:rsid w:val="001A7776"/>
    <w:rsid w:val="001A7B2E"/>
    <w:rsid w:val="001A7FD4"/>
    <w:rsid w:val="001B051B"/>
    <w:rsid w:val="001B156C"/>
    <w:rsid w:val="001B29B8"/>
    <w:rsid w:val="001B4015"/>
    <w:rsid w:val="001B44EC"/>
    <w:rsid w:val="001B4559"/>
    <w:rsid w:val="001B457A"/>
    <w:rsid w:val="001B4583"/>
    <w:rsid w:val="001B4889"/>
    <w:rsid w:val="001B4938"/>
    <w:rsid w:val="001B4C2B"/>
    <w:rsid w:val="001B73E8"/>
    <w:rsid w:val="001C04E7"/>
    <w:rsid w:val="001C14AF"/>
    <w:rsid w:val="001C28F8"/>
    <w:rsid w:val="001C2975"/>
    <w:rsid w:val="001C3354"/>
    <w:rsid w:val="001C63DB"/>
    <w:rsid w:val="001C69A6"/>
    <w:rsid w:val="001C7DE0"/>
    <w:rsid w:val="001D0510"/>
    <w:rsid w:val="001D15F8"/>
    <w:rsid w:val="001D3467"/>
    <w:rsid w:val="001D40D7"/>
    <w:rsid w:val="001D461F"/>
    <w:rsid w:val="001D586D"/>
    <w:rsid w:val="001D7A3F"/>
    <w:rsid w:val="001E1424"/>
    <w:rsid w:val="001E345B"/>
    <w:rsid w:val="001E5739"/>
    <w:rsid w:val="001E66DC"/>
    <w:rsid w:val="001E6D2A"/>
    <w:rsid w:val="001E7B26"/>
    <w:rsid w:val="001F085C"/>
    <w:rsid w:val="001F1638"/>
    <w:rsid w:val="001F21DA"/>
    <w:rsid w:val="001F31EB"/>
    <w:rsid w:val="001F4F46"/>
    <w:rsid w:val="001F54A2"/>
    <w:rsid w:val="001F5B57"/>
    <w:rsid w:val="00200D50"/>
    <w:rsid w:val="002024D7"/>
    <w:rsid w:val="00203856"/>
    <w:rsid w:val="00204386"/>
    <w:rsid w:val="0020449E"/>
    <w:rsid w:val="00205FDC"/>
    <w:rsid w:val="00206450"/>
    <w:rsid w:val="00206AF2"/>
    <w:rsid w:val="00210B7C"/>
    <w:rsid w:val="00211AD6"/>
    <w:rsid w:val="00211EF3"/>
    <w:rsid w:val="0021209E"/>
    <w:rsid w:val="00215C7C"/>
    <w:rsid w:val="0021672B"/>
    <w:rsid w:val="00216843"/>
    <w:rsid w:val="00220E83"/>
    <w:rsid w:val="00223660"/>
    <w:rsid w:val="00223FB3"/>
    <w:rsid w:val="00225835"/>
    <w:rsid w:val="00226C4B"/>
    <w:rsid w:val="00231813"/>
    <w:rsid w:val="00232144"/>
    <w:rsid w:val="002322EA"/>
    <w:rsid w:val="00232C57"/>
    <w:rsid w:val="00233E91"/>
    <w:rsid w:val="00234674"/>
    <w:rsid w:val="00235464"/>
    <w:rsid w:val="00236030"/>
    <w:rsid w:val="002366BA"/>
    <w:rsid w:val="002379EB"/>
    <w:rsid w:val="00240877"/>
    <w:rsid w:val="00240A81"/>
    <w:rsid w:val="002420E4"/>
    <w:rsid w:val="00242A2E"/>
    <w:rsid w:val="00245E3A"/>
    <w:rsid w:val="002475FE"/>
    <w:rsid w:val="00247662"/>
    <w:rsid w:val="00247F52"/>
    <w:rsid w:val="002519A5"/>
    <w:rsid w:val="0025582B"/>
    <w:rsid w:val="00256A30"/>
    <w:rsid w:val="00257C73"/>
    <w:rsid w:val="00260986"/>
    <w:rsid w:val="00260FD3"/>
    <w:rsid w:val="00261672"/>
    <w:rsid w:val="002651F5"/>
    <w:rsid w:val="00267C85"/>
    <w:rsid w:val="00271377"/>
    <w:rsid w:val="00271BED"/>
    <w:rsid w:val="0027204B"/>
    <w:rsid w:val="002741E4"/>
    <w:rsid w:val="00274BD7"/>
    <w:rsid w:val="00275652"/>
    <w:rsid w:val="00276FC1"/>
    <w:rsid w:val="00277C18"/>
    <w:rsid w:val="00281247"/>
    <w:rsid w:val="002822FD"/>
    <w:rsid w:val="00283587"/>
    <w:rsid w:val="00284F1B"/>
    <w:rsid w:val="0028580D"/>
    <w:rsid w:val="002860E4"/>
    <w:rsid w:val="002860EE"/>
    <w:rsid w:val="00286C93"/>
    <w:rsid w:val="00286CAA"/>
    <w:rsid w:val="00291861"/>
    <w:rsid w:val="00292FBE"/>
    <w:rsid w:val="00293C9D"/>
    <w:rsid w:val="00295668"/>
    <w:rsid w:val="00297CCD"/>
    <w:rsid w:val="002A1BCA"/>
    <w:rsid w:val="002A45F3"/>
    <w:rsid w:val="002A7A8E"/>
    <w:rsid w:val="002B15B3"/>
    <w:rsid w:val="002B1F55"/>
    <w:rsid w:val="002B3022"/>
    <w:rsid w:val="002B30D9"/>
    <w:rsid w:val="002B4CDA"/>
    <w:rsid w:val="002B61E7"/>
    <w:rsid w:val="002B6FE9"/>
    <w:rsid w:val="002B7272"/>
    <w:rsid w:val="002C0A9E"/>
    <w:rsid w:val="002C2188"/>
    <w:rsid w:val="002C3911"/>
    <w:rsid w:val="002C52E0"/>
    <w:rsid w:val="002D0502"/>
    <w:rsid w:val="002D0608"/>
    <w:rsid w:val="002D1EE2"/>
    <w:rsid w:val="002D20A2"/>
    <w:rsid w:val="002D271E"/>
    <w:rsid w:val="002D27BE"/>
    <w:rsid w:val="002D31E8"/>
    <w:rsid w:val="002D37DD"/>
    <w:rsid w:val="002D4F9B"/>
    <w:rsid w:val="002D6A20"/>
    <w:rsid w:val="002D6E35"/>
    <w:rsid w:val="002E0958"/>
    <w:rsid w:val="002E0A21"/>
    <w:rsid w:val="002E2F78"/>
    <w:rsid w:val="002E43C6"/>
    <w:rsid w:val="002E4C67"/>
    <w:rsid w:val="002E5489"/>
    <w:rsid w:val="002E5C4E"/>
    <w:rsid w:val="002E631C"/>
    <w:rsid w:val="002E6DA0"/>
    <w:rsid w:val="002E775F"/>
    <w:rsid w:val="002E79D9"/>
    <w:rsid w:val="002E7B5B"/>
    <w:rsid w:val="002F1D96"/>
    <w:rsid w:val="002F3BE3"/>
    <w:rsid w:val="002F49AC"/>
    <w:rsid w:val="002F5600"/>
    <w:rsid w:val="002F69D3"/>
    <w:rsid w:val="002F6CBB"/>
    <w:rsid w:val="002F6DAE"/>
    <w:rsid w:val="002F7246"/>
    <w:rsid w:val="002F7928"/>
    <w:rsid w:val="0030079E"/>
    <w:rsid w:val="00303817"/>
    <w:rsid w:val="003045E3"/>
    <w:rsid w:val="00304CD9"/>
    <w:rsid w:val="003054AE"/>
    <w:rsid w:val="00305B60"/>
    <w:rsid w:val="00305B82"/>
    <w:rsid w:val="00305E82"/>
    <w:rsid w:val="003063F7"/>
    <w:rsid w:val="0030658E"/>
    <w:rsid w:val="00306B3C"/>
    <w:rsid w:val="00306C87"/>
    <w:rsid w:val="00312AA6"/>
    <w:rsid w:val="003140E9"/>
    <w:rsid w:val="0031417C"/>
    <w:rsid w:val="0031418B"/>
    <w:rsid w:val="00314246"/>
    <w:rsid w:val="00314599"/>
    <w:rsid w:val="0031628C"/>
    <w:rsid w:val="00316603"/>
    <w:rsid w:val="003170B1"/>
    <w:rsid w:val="00320541"/>
    <w:rsid w:val="00321417"/>
    <w:rsid w:val="00321961"/>
    <w:rsid w:val="003228BD"/>
    <w:rsid w:val="00323BDE"/>
    <w:rsid w:val="00325354"/>
    <w:rsid w:val="00325A26"/>
    <w:rsid w:val="00325B97"/>
    <w:rsid w:val="003279F2"/>
    <w:rsid w:val="00330C36"/>
    <w:rsid w:val="003311CC"/>
    <w:rsid w:val="00331451"/>
    <w:rsid w:val="00331968"/>
    <w:rsid w:val="00331FF8"/>
    <w:rsid w:val="00332B87"/>
    <w:rsid w:val="00332FA1"/>
    <w:rsid w:val="003336AE"/>
    <w:rsid w:val="00334FFE"/>
    <w:rsid w:val="0033528F"/>
    <w:rsid w:val="00335584"/>
    <w:rsid w:val="00337316"/>
    <w:rsid w:val="0034090A"/>
    <w:rsid w:val="003411FE"/>
    <w:rsid w:val="0034120C"/>
    <w:rsid w:val="00341ADF"/>
    <w:rsid w:val="00341B58"/>
    <w:rsid w:val="00344460"/>
    <w:rsid w:val="00345E8D"/>
    <w:rsid w:val="00347A74"/>
    <w:rsid w:val="003506E3"/>
    <w:rsid w:val="0035146C"/>
    <w:rsid w:val="00360C6E"/>
    <w:rsid w:val="00360FAC"/>
    <w:rsid w:val="0036276A"/>
    <w:rsid w:val="003635B6"/>
    <w:rsid w:val="00365333"/>
    <w:rsid w:val="00365BE9"/>
    <w:rsid w:val="00367893"/>
    <w:rsid w:val="0037282D"/>
    <w:rsid w:val="00373FD4"/>
    <w:rsid w:val="0037438D"/>
    <w:rsid w:val="00375F08"/>
    <w:rsid w:val="003817D3"/>
    <w:rsid w:val="00381D42"/>
    <w:rsid w:val="00382D0A"/>
    <w:rsid w:val="00383EC1"/>
    <w:rsid w:val="00385697"/>
    <w:rsid w:val="0038581F"/>
    <w:rsid w:val="00386802"/>
    <w:rsid w:val="00387CB2"/>
    <w:rsid w:val="00392302"/>
    <w:rsid w:val="00393ACC"/>
    <w:rsid w:val="003956C7"/>
    <w:rsid w:val="00395E00"/>
    <w:rsid w:val="003962FE"/>
    <w:rsid w:val="00397343"/>
    <w:rsid w:val="003A00F4"/>
    <w:rsid w:val="003A1AEF"/>
    <w:rsid w:val="003A20A0"/>
    <w:rsid w:val="003A4710"/>
    <w:rsid w:val="003A542B"/>
    <w:rsid w:val="003A773F"/>
    <w:rsid w:val="003B073A"/>
    <w:rsid w:val="003B2900"/>
    <w:rsid w:val="003B36DE"/>
    <w:rsid w:val="003B3C0A"/>
    <w:rsid w:val="003B3E8F"/>
    <w:rsid w:val="003B4FA3"/>
    <w:rsid w:val="003B5F89"/>
    <w:rsid w:val="003B6858"/>
    <w:rsid w:val="003B6A19"/>
    <w:rsid w:val="003B6F6F"/>
    <w:rsid w:val="003B6FF0"/>
    <w:rsid w:val="003B7DAD"/>
    <w:rsid w:val="003C2893"/>
    <w:rsid w:val="003C2D6F"/>
    <w:rsid w:val="003C2DF5"/>
    <w:rsid w:val="003C33CE"/>
    <w:rsid w:val="003C41A2"/>
    <w:rsid w:val="003C45EF"/>
    <w:rsid w:val="003C470D"/>
    <w:rsid w:val="003C5312"/>
    <w:rsid w:val="003C5A48"/>
    <w:rsid w:val="003D01CC"/>
    <w:rsid w:val="003D134D"/>
    <w:rsid w:val="003D2F2E"/>
    <w:rsid w:val="003D360C"/>
    <w:rsid w:val="003D4823"/>
    <w:rsid w:val="003D6CF8"/>
    <w:rsid w:val="003D7187"/>
    <w:rsid w:val="003D7B8B"/>
    <w:rsid w:val="003E0511"/>
    <w:rsid w:val="003E053E"/>
    <w:rsid w:val="003E0A47"/>
    <w:rsid w:val="003E33CD"/>
    <w:rsid w:val="003E3663"/>
    <w:rsid w:val="003E36C6"/>
    <w:rsid w:val="003E3896"/>
    <w:rsid w:val="003E3A35"/>
    <w:rsid w:val="003E50E7"/>
    <w:rsid w:val="003F05C8"/>
    <w:rsid w:val="003F55B9"/>
    <w:rsid w:val="003F63D4"/>
    <w:rsid w:val="003F7735"/>
    <w:rsid w:val="003F7C81"/>
    <w:rsid w:val="00400914"/>
    <w:rsid w:val="00401E78"/>
    <w:rsid w:val="0040438F"/>
    <w:rsid w:val="00404D38"/>
    <w:rsid w:val="004051CB"/>
    <w:rsid w:val="00410E7E"/>
    <w:rsid w:val="0041231B"/>
    <w:rsid w:val="00412D1F"/>
    <w:rsid w:val="004151CB"/>
    <w:rsid w:val="00416FB7"/>
    <w:rsid w:val="0041755A"/>
    <w:rsid w:val="00417A79"/>
    <w:rsid w:val="00417BF3"/>
    <w:rsid w:val="00425EE0"/>
    <w:rsid w:val="00430BA0"/>
    <w:rsid w:val="00431032"/>
    <w:rsid w:val="00431106"/>
    <w:rsid w:val="004312CC"/>
    <w:rsid w:val="00432010"/>
    <w:rsid w:val="00432B06"/>
    <w:rsid w:val="00433941"/>
    <w:rsid w:val="00434B9F"/>
    <w:rsid w:val="00435C68"/>
    <w:rsid w:val="00441D13"/>
    <w:rsid w:val="004424DA"/>
    <w:rsid w:val="00442FDB"/>
    <w:rsid w:val="00443435"/>
    <w:rsid w:val="00444082"/>
    <w:rsid w:val="004452B6"/>
    <w:rsid w:val="00446190"/>
    <w:rsid w:val="00446CA1"/>
    <w:rsid w:val="00451BEE"/>
    <w:rsid w:val="00452429"/>
    <w:rsid w:val="004547EA"/>
    <w:rsid w:val="00455670"/>
    <w:rsid w:val="0045592D"/>
    <w:rsid w:val="004609F7"/>
    <w:rsid w:val="0046266B"/>
    <w:rsid w:val="00464F34"/>
    <w:rsid w:val="00466CE2"/>
    <w:rsid w:val="00467452"/>
    <w:rsid w:val="00470CFB"/>
    <w:rsid w:val="00471ABD"/>
    <w:rsid w:val="00472408"/>
    <w:rsid w:val="0047303F"/>
    <w:rsid w:val="0047535F"/>
    <w:rsid w:val="004753E0"/>
    <w:rsid w:val="004769DA"/>
    <w:rsid w:val="00476F34"/>
    <w:rsid w:val="00476FF7"/>
    <w:rsid w:val="00477417"/>
    <w:rsid w:val="004810EC"/>
    <w:rsid w:val="00482AFE"/>
    <w:rsid w:val="00483D5D"/>
    <w:rsid w:val="00484C66"/>
    <w:rsid w:val="00484EED"/>
    <w:rsid w:val="004852ED"/>
    <w:rsid w:val="0048576E"/>
    <w:rsid w:val="00485C6B"/>
    <w:rsid w:val="00486B25"/>
    <w:rsid w:val="004912A0"/>
    <w:rsid w:val="004928A1"/>
    <w:rsid w:val="00492FAC"/>
    <w:rsid w:val="004932C6"/>
    <w:rsid w:val="004939C0"/>
    <w:rsid w:val="004939D9"/>
    <w:rsid w:val="00493B1D"/>
    <w:rsid w:val="00496F82"/>
    <w:rsid w:val="004976D0"/>
    <w:rsid w:val="004A182A"/>
    <w:rsid w:val="004A1DBF"/>
    <w:rsid w:val="004A21DD"/>
    <w:rsid w:val="004A2804"/>
    <w:rsid w:val="004A289F"/>
    <w:rsid w:val="004A388E"/>
    <w:rsid w:val="004A3B43"/>
    <w:rsid w:val="004A4E6D"/>
    <w:rsid w:val="004A580E"/>
    <w:rsid w:val="004A6923"/>
    <w:rsid w:val="004A73C2"/>
    <w:rsid w:val="004A759D"/>
    <w:rsid w:val="004A75AD"/>
    <w:rsid w:val="004B40AE"/>
    <w:rsid w:val="004B4249"/>
    <w:rsid w:val="004B4501"/>
    <w:rsid w:val="004B4635"/>
    <w:rsid w:val="004B476B"/>
    <w:rsid w:val="004B5341"/>
    <w:rsid w:val="004B55A3"/>
    <w:rsid w:val="004B5CAD"/>
    <w:rsid w:val="004B689F"/>
    <w:rsid w:val="004B695E"/>
    <w:rsid w:val="004B6985"/>
    <w:rsid w:val="004B6BF7"/>
    <w:rsid w:val="004B7A95"/>
    <w:rsid w:val="004C05DA"/>
    <w:rsid w:val="004C29AC"/>
    <w:rsid w:val="004C4E02"/>
    <w:rsid w:val="004C57C2"/>
    <w:rsid w:val="004C7736"/>
    <w:rsid w:val="004D46B6"/>
    <w:rsid w:val="004D47BB"/>
    <w:rsid w:val="004D71FA"/>
    <w:rsid w:val="004E1A9B"/>
    <w:rsid w:val="004E20A1"/>
    <w:rsid w:val="004E3941"/>
    <w:rsid w:val="004E5078"/>
    <w:rsid w:val="004F1336"/>
    <w:rsid w:val="004F1494"/>
    <w:rsid w:val="004F331B"/>
    <w:rsid w:val="004F33BD"/>
    <w:rsid w:val="00500619"/>
    <w:rsid w:val="00500620"/>
    <w:rsid w:val="00500788"/>
    <w:rsid w:val="00501F38"/>
    <w:rsid w:val="00502FD5"/>
    <w:rsid w:val="005056AD"/>
    <w:rsid w:val="005063CE"/>
    <w:rsid w:val="005074EE"/>
    <w:rsid w:val="0051072A"/>
    <w:rsid w:val="0051178D"/>
    <w:rsid w:val="00511DF2"/>
    <w:rsid w:val="00512257"/>
    <w:rsid w:val="005126B3"/>
    <w:rsid w:val="005126C6"/>
    <w:rsid w:val="00512928"/>
    <w:rsid w:val="00513859"/>
    <w:rsid w:val="0051473B"/>
    <w:rsid w:val="005150FA"/>
    <w:rsid w:val="00522E00"/>
    <w:rsid w:val="005240CA"/>
    <w:rsid w:val="0052582C"/>
    <w:rsid w:val="00525B82"/>
    <w:rsid w:val="00527D34"/>
    <w:rsid w:val="00527D36"/>
    <w:rsid w:val="00527E34"/>
    <w:rsid w:val="00530D8A"/>
    <w:rsid w:val="005332AA"/>
    <w:rsid w:val="00534927"/>
    <w:rsid w:val="00535EC5"/>
    <w:rsid w:val="0053672F"/>
    <w:rsid w:val="00540966"/>
    <w:rsid w:val="00541378"/>
    <w:rsid w:val="00541651"/>
    <w:rsid w:val="00542BF9"/>
    <w:rsid w:val="00542F89"/>
    <w:rsid w:val="00545146"/>
    <w:rsid w:val="00546A7E"/>
    <w:rsid w:val="00546E64"/>
    <w:rsid w:val="005502AC"/>
    <w:rsid w:val="005528C2"/>
    <w:rsid w:val="00553F90"/>
    <w:rsid w:val="00556D26"/>
    <w:rsid w:val="00557BEE"/>
    <w:rsid w:val="005600B4"/>
    <w:rsid w:val="005634AD"/>
    <w:rsid w:val="00563B36"/>
    <w:rsid w:val="005648D2"/>
    <w:rsid w:val="00564B6A"/>
    <w:rsid w:val="00565660"/>
    <w:rsid w:val="005659AC"/>
    <w:rsid w:val="0056690D"/>
    <w:rsid w:val="005707CF"/>
    <w:rsid w:val="00571D54"/>
    <w:rsid w:val="0057205D"/>
    <w:rsid w:val="005740E8"/>
    <w:rsid w:val="0057488B"/>
    <w:rsid w:val="005767C0"/>
    <w:rsid w:val="00577497"/>
    <w:rsid w:val="00581F91"/>
    <w:rsid w:val="00583777"/>
    <w:rsid w:val="0058620C"/>
    <w:rsid w:val="005920C4"/>
    <w:rsid w:val="00592AB0"/>
    <w:rsid w:val="005A07CE"/>
    <w:rsid w:val="005A08C7"/>
    <w:rsid w:val="005A11F9"/>
    <w:rsid w:val="005A160F"/>
    <w:rsid w:val="005A2384"/>
    <w:rsid w:val="005A2EC4"/>
    <w:rsid w:val="005A7324"/>
    <w:rsid w:val="005A7479"/>
    <w:rsid w:val="005B0954"/>
    <w:rsid w:val="005B3342"/>
    <w:rsid w:val="005B4BC6"/>
    <w:rsid w:val="005B5A2F"/>
    <w:rsid w:val="005B5ED5"/>
    <w:rsid w:val="005B6C48"/>
    <w:rsid w:val="005B7F92"/>
    <w:rsid w:val="005C07F2"/>
    <w:rsid w:val="005C1A99"/>
    <w:rsid w:val="005C31E7"/>
    <w:rsid w:val="005C3C60"/>
    <w:rsid w:val="005C4164"/>
    <w:rsid w:val="005C750B"/>
    <w:rsid w:val="005D0BDF"/>
    <w:rsid w:val="005D0F1A"/>
    <w:rsid w:val="005D225A"/>
    <w:rsid w:val="005D39E9"/>
    <w:rsid w:val="005D60C2"/>
    <w:rsid w:val="005E0ED3"/>
    <w:rsid w:val="005E5C42"/>
    <w:rsid w:val="005E61D3"/>
    <w:rsid w:val="005E7A8B"/>
    <w:rsid w:val="005F0066"/>
    <w:rsid w:val="005F12C4"/>
    <w:rsid w:val="005F16FD"/>
    <w:rsid w:val="005F3DBC"/>
    <w:rsid w:val="005F43B1"/>
    <w:rsid w:val="005F78A3"/>
    <w:rsid w:val="0060241E"/>
    <w:rsid w:val="00604617"/>
    <w:rsid w:val="00604A38"/>
    <w:rsid w:val="00606D3A"/>
    <w:rsid w:val="00611DCD"/>
    <w:rsid w:val="0061652A"/>
    <w:rsid w:val="0062461F"/>
    <w:rsid w:val="00624B48"/>
    <w:rsid w:val="00624CAC"/>
    <w:rsid w:val="00624D6E"/>
    <w:rsid w:val="00625113"/>
    <w:rsid w:val="00625A2E"/>
    <w:rsid w:val="00626129"/>
    <w:rsid w:val="00626D04"/>
    <w:rsid w:val="00626FF7"/>
    <w:rsid w:val="0062779A"/>
    <w:rsid w:val="00627D14"/>
    <w:rsid w:val="006314FB"/>
    <w:rsid w:val="006366E1"/>
    <w:rsid w:val="0064092D"/>
    <w:rsid w:val="00640C79"/>
    <w:rsid w:val="00641E92"/>
    <w:rsid w:val="006420D0"/>
    <w:rsid w:val="00642A83"/>
    <w:rsid w:val="006437D6"/>
    <w:rsid w:val="00644754"/>
    <w:rsid w:val="006447EC"/>
    <w:rsid w:val="00644C3C"/>
    <w:rsid w:val="00644EB6"/>
    <w:rsid w:val="00644EC6"/>
    <w:rsid w:val="0064503C"/>
    <w:rsid w:val="00645A6B"/>
    <w:rsid w:val="0064769C"/>
    <w:rsid w:val="00650FC1"/>
    <w:rsid w:val="00652313"/>
    <w:rsid w:val="0065377A"/>
    <w:rsid w:val="0065405D"/>
    <w:rsid w:val="006548C3"/>
    <w:rsid w:val="006574AA"/>
    <w:rsid w:val="0066197E"/>
    <w:rsid w:val="006625DE"/>
    <w:rsid w:val="006630B4"/>
    <w:rsid w:val="0066749F"/>
    <w:rsid w:val="00667792"/>
    <w:rsid w:val="00667FC8"/>
    <w:rsid w:val="006708B5"/>
    <w:rsid w:val="00670C9A"/>
    <w:rsid w:val="006800BE"/>
    <w:rsid w:val="006817FE"/>
    <w:rsid w:val="00683848"/>
    <w:rsid w:val="006853B0"/>
    <w:rsid w:val="006864D7"/>
    <w:rsid w:val="00687C39"/>
    <w:rsid w:val="00690371"/>
    <w:rsid w:val="00690B7C"/>
    <w:rsid w:val="00694139"/>
    <w:rsid w:val="006953C0"/>
    <w:rsid w:val="00695414"/>
    <w:rsid w:val="00695FAA"/>
    <w:rsid w:val="006973CC"/>
    <w:rsid w:val="006A0445"/>
    <w:rsid w:val="006A0D12"/>
    <w:rsid w:val="006A2FEE"/>
    <w:rsid w:val="006A4236"/>
    <w:rsid w:val="006A6D3E"/>
    <w:rsid w:val="006B2210"/>
    <w:rsid w:val="006B2862"/>
    <w:rsid w:val="006B3B9F"/>
    <w:rsid w:val="006B49D9"/>
    <w:rsid w:val="006B5573"/>
    <w:rsid w:val="006B6CB1"/>
    <w:rsid w:val="006B7A8F"/>
    <w:rsid w:val="006C0AC2"/>
    <w:rsid w:val="006C203E"/>
    <w:rsid w:val="006C32F0"/>
    <w:rsid w:val="006C33D0"/>
    <w:rsid w:val="006C371D"/>
    <w:rsid w:val="006C3EB5"/>
    <w:rsid w:val="006C4A96"/>
    <w:rsid w:val="006C54D9"/>
    <w:rsid w:val="006C6162"/>
    <w:rsid w:val="006D09F9"/>
    <w:rsid w:val="006D0B7E"/>
    <w:rsid w:val="006D33AC"/>
    <w:rsid w:val="006D3B96"/>
    <w:rsid w:val="006D7331"/>
    <w:rsid w:val="006D7D0F"/>
    <w:rsid w:val="006E05BF"/>
    <w:rsid w:val="006E54E4"/>
    <w:rsid w:val="006E7139"/>
    <w:rsid w:val="006E73BF"/>
    <w:rsid w:val="006E742E"/>
    <w:rsid w:val="006E7B75"/>
    <w:rsid w:val="006F1615"/>
    <w:rsid w:val="006F5406"/>
    <w:rsid w:val="006F59B7"/>
    <w:rsid w:val="006F5DB5"/>
    <w:rsid w:val="006F5FE4"/>
    <w:rsid w:val="006F603F"/>
    <w:rsid w:val="006F6511"/>
    <w:rsid w:val="006F674E"/>
    <w:rsid w:val="007011D0"/>
    <w:rsid w:val="007018CD"/>
    <w:rsid w:val="00701F09"/>
    <w:rsid w:val="00704DF1"/>
    <w:rsid w:val="00704ED9"/>
    <w:rsid w:val="007059F8"/>
    <w:rsid w:val="00706B15"/>
    <w:rsid w:val="00706F82"/>
    <w:rsid w:val="0071063C"/>
    <w:rsid w:val="0071357E"/>
    <w:rsid w:val="007135C6"/>
    <w:rsid w:val="0071363A"/>
    <w:rsid w:val="007159C5"/>
    <w:rsid w:val="00715BBD"/>
    <w:rsid w:val="00717D81"/>
    <w:rsid w:val="00717E49"/>
    <w:rsid w:val="0072113C"/>
    <w:rsid w:val="0072115A"/>
    <w:rsid w:val="00721227"/>
    <w:rsid w:val="007226CE"/>
    <w:rsid w:val="00725275"/>
    <w:rsid w:val="00726ECC"/>
    <w:rsid w:val="007274A4"/>
    <w:rsid w:val="0072776C"/>
    <w:rsid w:val="007319FD"/>
    <w:rsid w:val="0073279F"/>
    <w:rsid w:val="00735F19"/>
    <w:rsid w:val="007370D5"/>
    <w:rsid w:val="0073748C"/>
    <w:rsid w:val="0074065C"/>
    <w:rsid w:val="00741D80"/>
    <w:rsid w:val="00742B25"/>
    <w:rsid w:val="00743563"/>
    <w:rsid w:val="00744741"/>
    <w:rsid w:val="007449CD"/>
    <w:rsid w:val="007463A5"/>
    <w:rsid w:val="00746B83"/>
    <w:rsid w:val="007506E5"/>
    <w:rsid w:val="00755D13"/>
    <w:rsid w:val="00756A13"/>
    <w:rsid w:val="00761474"/>
    <w:rsid w:val="007614AD"/>
    <w:rsid w:val="00761549"/>
    <w:rsid w:val="0076200A"/>
    <w:rsid w:val="007631A8"/>
    <w:rsid w:val="007633D6"/>
    <w:rsid w:val="007646DA"/>
    <w:rsid w:val="00765C14"/>
    <w:rsid w:val="00766451"/>
    <w:rsid w:val="0076718C"/>
    <w:rsid w:val="007707B7"/>
    <w:rsid w:val="00773335"/>
    <w:rsid w:val="0077451E"/>
    <w:rsid w:val="007745AC"/>
    <w:rsid w:val="0077536F"/>
    <w:rsid w:val="00776F4F"/>
    <w:rsid w:val="00777D81"/>
    <w:rsid w:val="00780016"/>
    <w:rsid w:val="00780F90"/>
    <w:rsid w:val="00781F64"/>
    <w:rsid w:val="00782925"/>
    <w:rsid w:val="00783F75"/>
    <w:rsid w:val="0078588B"/>
    <w:rsid w:val="00786BD0"/>
    <w:rsid w:val="007872DE"/>
    <w:rsid w:val="00790DF4"/>
    <w:rsid w:val="00792D7F"/>
    <w:rsid w:val="0079400C"/>
    <w:rsid w:val="00794722"/>
    <w:rsid w:val="00794870"/>
    <w:rsid w:val="007A0483"/>
    <w:rsid w:val="007A2C32"/>
    <w:rsid w:val="007A34A0"/>
    <w:rsid w:val="007A3C0A"/>
    <w:rsid w:val="007A539D"/>
    <w:rsid w:val="007A5EE4"/>
    <w:rsid w:val="007A64ED"/>
    <w:rsid w:val="007A6A59"/>
    <w:rsid w:val="007B020D"/>
    <w:rsid w:val="007B08AE"/>
    <w:rsid w:val="007B1B1C"/>
    <w:rsid w:val="007B1BDD"/>
    <w:rsid w:val="007B33F9"/>
    <w:rsid w:val="007B3A17"/>
    <w:rsid w:val="007B5EAA"/>
    <w:rsid w:val="007C2E6D"/>
    <w:rsid w:val="007C2EF4"/>
    <w:rsid w:val="007C4A17"/>
    <w:rsid w:val="007C532C"/>
    <w:rsid w:val="007C69D2"/>
    <w:rsid w:val="007C6F58"/>
    <w:rsid w:val="007C77D1"/>
    <w:rsid w:val="007C7D86"/>
    <w:rsid w:val="007D21A5"/>
    <w:rsid w:val="007D5998"/>
    <w:rsid w:val="007D5C86"/>
    <w:rsid w:val="007D6E65"/>
    <w:rsid w:val="007D7F70"/>
    <w:rsid w:val="007E0694"/>
    <w:rsid w:val="007E0F05"/>
    <w:rsid w:val="007E25D0"/>
    <w:rsid w:val="007E44E8"/>
    <w:rsid w:val="007E743D"/>
    <w:rsid w:val="007F1B22"/>
    <w:rsid w:val="007F3059"/>
    <w:rsid w:val="007F6B71"/>
    <w:rsid w:val="0080099B"/>
    <w:rsid w:val="00800F10"/>
    <w:rsid w:val="008019D7"/>
    <w:rsid w:val="00801F98"/>
    <w:rsid w:val="008025A3"/>
    <w:rsid w:val="00802CBD"/>
    <w:rsid w:val="00804522"/>
    <w:rsid w:val="008047F2"/>
    <w:rsid w:val="0080530D"/>
    <w:rsid w:val="00805350"/>
    <w:rsid w:val="00805588"/>
    <w:rsid w:val="00805C76"/>
    <w:rsid w:val="00810CBB"/>
    <w:rsid w:val="00810EC9"/>
    <w:rsid w:val="00810FDD"/>
    <w:rsid w:val="008126D6"/>
    <w:rsid w:val="00813024"/>
    <w:rsid w:val="0081502C"/>
    <w:rsid w:val="00817CC3"/>
    <w:rsid w:val="0082195D"/>
    <w:rsid w:val="00822443"/>
    <w:rsid w:val="00823115"/>
    <w:rsid w:val="008239D7"/>
    <w:rsid w:val="0082433D"/>
    <w:rsid w:val="00824921"/>
    <w:rsid w:val="0082642B"/>
    <w:rsid w:val="0082717A"/>
    <w:rsid w:val="008273FE"/>
    <w:rsid w:val="0082788E"/>
    <w:rsid w:val="00830FD8"/>
    <w:rsid w:val="008310EA"/>
    <w:rsid w:val="00833F0D"/>
    <w:rsid w:val="00833FA0"/>
    <w:rsid w:val="008361D4"/>
    <w:rsid w:val="0084153B"/>
    <w:rsid w:val="00841E1D"/>
    <w:rsid w:val="00844AED"/>
    <w:rsid w:val="008461C1"/>
    <w:rsid w:val="0084635B"/>
    <w:rsid w:val="00850121"/>
    <w:rsid w:val="0085184B"/>
    <w:rsid w:val="0085186A"/>
    <w:rsid w:val="00853336"/>
    <w:rsid w:val="0085339F"/>
    <w:rsid w:val="00853DC8"/>
    <w:rsid w:val="00854A69"/>
    <w:rsid w:val="00855D6A"/>
    <w:rsid w:val="00857091"/>
    <w:rsid w:val="00857D84"/>
    <w:rsid w:val="00857E4A"/>
    <w:rsid w:val="00863ED6"/>
    <w:rsid w:val="00864488"/>
    <w:rsid w:val="00864D4E"/>
    <w:rsid w:val="00865108"/>
    <w:rsid w:val="00870C81"/>
    <w:rsid w:val="00871030"/>
    <w:rsid w:val="008712C6"/>
    <w:rsid w:val="00872A4D"/>
    <w:rsid w:val="00873E46"/>
    <w:rsid w:val="008741A6"/>
    <w:rsid w:val="00874426"/>
    <w:rsid w:val="008744E1"/>
    <w:rsid w:val="00874705"/>
    <w:rsid w:val="00874C15"/>
    <w:rsid w:val="00874DE6"/>
    <w:rsid w:val="00875C63"/>
    <w:rsid w:val="008766E4"/>
    <w:rsid w:val="00877F68"/>
    <w:rsid w:val="00880496"/>
    <w:rsid w:val="00882415"/>
    <w:rsid w:val="00882521"/>
    <w:rsid w:val="00882C7F"/>
    <w:rsid w:val="00884A69"/>
    <w:rsid w:val="0088554D"/>
    <w:rsid w:val="00885C42"/>
    <w:rsid w:val="008865E7"/>
    <w:rsid w:val="00893E50"/>
    <w:rsid w:val="00895DDB"/>
    <w:rsid w:val="008A0A07"/>
    <w:rsid w:val="008A2BBE"/>
    <w:rsid w:val="008A3CEE"/>
    <w:rsid w:val="008A416E"/>
    <w:rsid w:val="008A58A9"/>
    <w:rsid w:val="008A6299"/>
    <w:rsid w:val="008A65E7"/>
    <w:rsid w:val="008A7E9E"/>
    <w:rsid w:val="008B0365"/>
    <w:rsid w:val="008B2458"/>
    <w:rsid w:val="008B266B"/>
    <w:rsid w:val="008B27B7"/>
    <w:rsid w:val="008B31E3"/>
    <w:rsid w:val="008B4D97"/>
    <w:rsid w:val="008B67C3"/>
    <w:rsid w:val="008B78BD"/>
    <w:rsid w:val="008C0CDB"/>
    <w:rsid w:val="008C51A1"/>
    <w:rsid w:val="008C7148"/>
    <w:rsid w:val="008C7678"/>
    <w:rsid w:val="008C794C"/>
    <w:rsid w:val="008C7A8B"/>
    <w:rsid w:val="008D04B3"/>
    <w:rsid w:val="008D05FD"/>
    <w:rsid w:val="008D09B5"/>
    <w:rsid w:val="008D11B2"/>
    <w:rsid w:val="008D1E56"/>
    <w:rsid w:val="008D36A5"/>
    <w:rsid w:val="008D51C3"/>
    <w:rsid w:val="008D74B0"/>
    <w:rsid w:val="008E023E"/>
    <w:rsid w:val="008E2CAF"/>
    <w:rsid w:val="008E475A"/>
    <w:rsid w:val="008E4907"/>
    <w:rsid w:val="008E7501"/>
    <w:rsid w:val="008E779C"/>
    <w:rsid w:val="008E7B53"/>
    <w:rsid w:val="008F0F7D"/>
    <w:rsid w:val="008F1FAF"/>
    <w:rsid w:val="008F3C2F"/>
    <w:rsid w:val="008F6D06"/>
    <w:rsid w:val="0090071C"/>
    <w:rsid w:val="00900E84"/>
    <w:rsid w:val="009011F8"/>
    <w:rsid w:val="009023BC"/>
    <w:rsid w:val="00902411"/>
    <w:rsid w:val="00902E74"/>
    <w:rsid w:val="00902F0E"/>
    <w:rsid w:val="00903F8F"/>
    <w:rsid w:val="0090521D"/>
    <w:rsid w:val="00905D8C"/>
    <w:rsid w:val="00906F83"/>
    <w:rsid w:val="009116C3"/>
    <w:rsid w:val="009117E7"/>
    <w:rsid w:val="00912643"/>
    <w:rsid w:val="00912D49"/>
    <w:rsid w:val="00912E33"/>
    <w:rsid w:val="009135CE"/>
    <w:rsid w:val="009146D2"/>
    <w:rsid w:val="00914D4E"/>
    <w:rsid w:val="00914E77"/>
    <w:rsid w:val="00915A42"/>
    <w:rsid w:val="009167A4"/>
    <w:rsid w:val="00921BAE"/>
    <w:rsid w:val="00922AEA"/>
    <w:rsid w:val="00923BB6"/>
    <w:rsid w:val="00925A8F"/>
    <w:rsid w:val="00933E03"/>
    <w:rsid w:val="00934715"/>
    <w:rsid w:val="009352B5"/>
    <w:rsid w:val="009376DE"/>
    <w:rsid w:val="00940B93"/>
    <w:rsid w:val="00941947"/>
    <w:rsid w:val="00942774"/>
    <w:rsid w:val="00943F20"/>
    <w:rsid w:val="00945C67"/>
    <w:rsid w:val="009465BC"/>
    <w:rsid w:val="00946C7E"/>
    <w:rsid w:val="0094773E"/>
    <w:rsid w:val="009516B6"/>
    <w:rsid w:val="00952D16"/>
    <w:rsid w:val="00954985"/>
    <w:rsid w:val="00955AEF"/>
    <w:rsid w:val="00961DEC"/>
    <w:rsid w:val="00961E1C"/>
    <w:rsid w:val="009622B1"/>
    <w:rsid w:val="00963723"/>
    <w:rsid w:val="009647DE"/>
    <w:rsid w:val="00971122"/>
    <w:rsid w:val="0097630A"/>
    <w:rsid w:val="009765E8"/>
    <w:rsid w:val="00976A11"/>
    <w:rsid w:val="00976CBC"/>
    <w:rsid w:val="009801C1"/>
    <w:rsid w:val="00981391"/>
    <w:rsid w:val="00983D46"/>
    <w:rsid w:val="009859D0"/>
    <w:rsid w:val="00986363"/>
    <w:rsid w:val="009865F9"/>
    <w:rsid w:val="00987C3E"/>
    <w:rsid w:val="00993580"/>
    <w:rsid w:val="00997E6B"/>
    <w:rsid w:val="009A12AE"/>
    <w:rsid w:val="009A19E6"/>
    <w:rsid w:val="009A1EB9"/>
    <w:rsid w:val="009A49D8"/>
    <w:rsid w:val="009A523F"/>
    <w:rsid w:val="009A5FE3"/>
    <w:rsid w:val="009A6AB6"/>
    <w:rsid w:val="009A727A"/>
    <w:rsid w:val="009B0573"/>
    <w:rsid w:val="009B0F35"/>
    <w:rsid w:val="009B2DC3"/>
    <w:rsid w:val="009B3058"/>
    <w:rsid w:val="009B49D0"/>
    <w:rsid w:val="009B776D"/>
    <w:rsid w:val="009C0653"/>
    <w:rsid w:val="009C06EF"/>
    <w:rsid w:val="009C286E"/>
    <w:rsid w:val="009C3786"/>
    <w:rsid w:val="009C39C3"/>
    <w:rsid w:val="009C4E24"/>
    <w:rsid w:val="009C7A6E"/>
    <w:rsid w:val="009C7B39"/>
    <w:rsid w:val="009C7CF6"/>
    <w:rsid w:val="009D045F"/>
    <w:rsid w:val="009D136E"/>
    <w:rsid w:val="009D24E8"/>
    <w:rsid w:val="009D2D59"/>
    <w:rsid w:val="009D3239"/>
    <w:rsid w:val="009D3467"/>
    <w:rsid w:val="009D5CA5"/>
    <w:rsid w:val="009E237E"/>
    <w:rsid w:val="009E52B6"/>
    <w:rsid w:val="009E62EE"/>
    <w:rsid w:val="009E6A6C"/>
    <w:rsid w:val="009E70F1"/>
    <w:rsid w:val="009F0E09"/>
    <w:rsid w:val="009F456F"/>
    <w:rsid w:val="009F5B3A"/>
    <w:rsid w:val="009F5F6C"/>
    <w:rsid w:val="009F7197"/>
    <w:rsid w:val="009F7EBE"/>
    <w:rsid w:val="00A00E07"/>
    <w:rsid w:val="00A0370C"/>
    <w:rsid w:val="00A049A6"/>
    <w:rsid w:val="00A06DD2"/>
    <w:rsid w:val="00A0719E"/>
    <w:rsid w:val="00A13EC2"/>
    <w:rsid w:val="00A15433"/>
    <w:rsid w:val="00A15B6A"/>
    <w:rsid w:val="00A15FCC"/>
    <w:rsid w:val="00A16CD1"/>
    <w:rsid w:val="00A23769"/>
    <w:rsid w:val="00A25AE0"/>
    <w:rsid w:val="00A2683F"/>
    <w:rsid w:val="00A27ED1"/>
    <w:rsid w:val="00A301CC"/>
    <w:rsid w:val="00A3052E"/>
    <w:rsid w:val="00A30DB9"/>
    <w:rsid w:val="00A312D5"/>
    <w:rsid w:val="00A328D5"/>
    <w:rsid w:val="00A32AEF"/>
    <w:rsid w:val="00A32D3D"/>
    <w:rsid w:val="00A33157"/>
    <w:rsid w:val="00A361D5"/>
    <w:rsid w:val="00A36792"/>
    <w:rsid w:val="00A36C48"/>
    <w:rsid w:val="00A374F8"/>
    <w:rsid w:val="00A37663"/>
    <w:rsid w:val="00A37CB1"/>
    <w:rsid w:val="00A40EDD"/>
    <w:rsid w:val="00A43829"/>
    <w:rsid w:val="00A448A7"/>
    <w:rsid w:val="00A46F33"/>
    <w:rsid w:val="00A50ECF"/>
    <w:rsid w:val="00A52AFD"/>
    <w:rsid w:val="00A531CF"/>
    <w:rsid w:val="00A57D23"/>
    <w:rsid w:val="00A60779"/>
    <w:rsid w:val="00A60D96"/>
    <w:rsid w:val="00A63257"/>
    <w:rsid w:val="00A641AA"/>
    <w:rsid w:val="00A65B4F"/>
    <w:rsid w:val="00A66CD9"/>
    <w:rsid w:val="00A729D6"/>
    <w:rsid w:val="00A80F71"/>
    <w:rsid w:val="00A8196D"/>
    <w:rsid w:val="00A82A80"/>
    <w:rsid w:val="00A8462D"/>
    <w:rsid w:val="00A9321B"/>
    <w:rsid w:val="00A935BA"/>
    <w:rsid w:val="00A93BB3"/>
    <w:rsid w:val="00A94896"/>
    <w:rsid w:val="00A96B86"/>
    <w:rsid w:val="00A97C16"/>
    <w:rsid w:val="00AA3137"/>
    <w:rsid w:val="00AA3958"/>
    <w:rsid w:val="00AB142F"/>
    <w:rsid w:val="00AB385D"/>
    <w:rsid w:val="00AB7368"/>
    <w:rsid w:val="00AB7F40"/>
    <w:rsid w:val="00AC05EF"/>
    <w:rsid w:val="00AC0A55"/>
    <w:rsid w:val="00AC0CA2"/>
    <w:rsid w:val="00AC0FB6"/>
    <w:rsid w:val="00AC21D9"/>
    <w:rsid w:val="00AC4341"/>
    <w:rsid w:val="00AC503B"/>
    <w:rsid w:val="00AC5AFF"/>
    <w:rsid w:val="00AC5D1E"/>
    <w:rsid w:val="00AC5DAF"/>
    <w:rsid w:val="00AC7AA3"/>
    <w:rsid w:val="00AD1D43"/>
    <w:rsid w:val="00AD556F"/>
    <w:rsid w:val="00AD5BBE"/>
    <w:rsid w:val="00AD6A0D"/>
    <w:rsid w:val="00AE001C"/>
    <w:rsid w:val="00AE0C72"/>
    <w:rsid w:val="00AE1B93"/>
    <w:rsid w:val="00AE2935"/>
    <w:rsid w:val="00AE5107"/>
    <w:rsid w:val="00AE55A5"/>
    <w:rsid w:val="00AE733A"/>
    <w:rsid w:val="00AF08D4"/>
    <w:rsid w:val="00AF4D30"/>
    <w:rsid w:val="00AF571D"/>
    <w:rsid w:val="00AF57AD"/>
    <w:rsid w:val="00AF57FA"/>
    <w:rsid w:val="00AF5865"/>
    <w:rsid w:val="00AF5A59"/>
    <w:rsid w:val="00AF5B39"/>
    <w:rsid w:val="00AF69BD"/>
    <w:rsid w:val="00B03A04"/>
    <w:rsid w:val="00B03E87"/>
    <w:rsid w:val="00B04E6F"/>
    <w:rsid w:val="00B06160"/>
    <w:rsid w:val="00B06C67"/>
    <w:rsid w:val="00B10E99"/>
    <w:rsid w:val="00B10F8B"/>
    <w:rsid w:val="00B11D17"/>
    <w:rsid w:val="00B12BF7"/>
    <w:rsid w:val="00B12E21"/>
    <w:rsid w:val="00B12FE3"/>
    <w:rsid w:val="00B134C2"/>
    <w:rsid w:val="00B13A58"/>
    <w:rsid w:val="00B140F2"/>
    <w:rsid w:val="00B1719B"/>
    <w:rsid w:val="00B17835"/>
    <w:rsid w:val="00B20F69"/>
    <w:rsid w:val="00B24973"/>
    <w:rsid w:val="00B2541E"/>
    <w:rsid w:val="00B27D8E"/>
    <w:rsid w:val="00B300F1"/>
    <w:rsid w:val="00B3018A"/>
    <w:rsid w:val="00B31E1C"/>
    <w:rsid w:val="00B3257F"/>
    <w:rsid w:val="00B340BA"/>
    <w:rsid w:val="00B37C0C"/>
    <w:rsid w:val="00B4095E"/>
    <w:rsid w:val="00B40C6F"/>
    <w:rsid w:val="00B4205F"/>
    <w:rsid w:val="00B422E3"/>
    <w:rsid w:val="00B431B1"/>
    <w:rsid w:val="00B43AF9"/>
    <w:rsid w:val="00B45BBE"/>
    <w:rsid w:val="00B46605"/>
    <w:rsid w:val="00B504DA"/>
    <w:rsid w:val="00B50F0A"/>
    <w:rsid w:val="00B51BC8"/>
    <w:rsid w:val="00B52928"/>
    <w:rsid w:val="00B536D7"/>
    <w:rsid w:val="00B55322"/>
    <w:rsid w:val="00B56C26"/>
    <w:rsid w:val="00B602D9"/>
    <w:rsid w:val="00B6071F"/>
    <w:rsid w:val="00B61B4C"/>
    <w:rsid w:val="00B632BA"/>
    <w:rsid w:val="00B661EA"/>
    <w:rsid w:val="00B66D05"/>
    <w:rsid w:val="00B66E53"/>
    <w:rsid w:val="00B6718C"/>
    <w:rsid w:val="00B67329"/>
    <w:rsid w:val="00B677D0"/>
    <w:rsid w:val="00B67934"/>
    <w:rsid w:val="00B67F2F"/>
    <w:rsid w:val="00B7027C"/>
    <w:rsid w:val="00B73AF4"/>
    <w:rsid w:val="00B760CB"/>
    <w:rsid w:val="00B81B94"/>
    <w:rsid w:val="00B832A2"/>
    <w:rsid w:val="00B85B4F"/>
    <w:rsid w:val="00B85C7F"/>
    <w:rsid w:val="00B86484"/>
    <w:rsid w:val="00B87C36"/>
    <w:rsid w:val="00B9115F"/>
    <w:rsid w:val="00B91456"/>
    <w:rsid w:val="00B92B82"/>
    <w:rsid w:val="00B92E5D"/>
    <w:rsid w:val="00B94C96"/>
    <w:rsid w:val="00B94E74"/>
    <w:rsid w:val="00B95194"/>
    <w:rsid w:val="00B956A3"/>
    <w:rsid w:val="00B97229"/>
    <w:rsid w:val="00B97E3C"/>
    <w:rsid w:val="00BA308B"/>
    <w:rsid w:val="00BA36A2"/>
    <w:rsid w:val="00BA371E"/>
    <w:rsid w:val="00BA49BA"/>
    <w:rsid w:val="00BA4D76"/>
    <w:rsid w:val="00BA5496"/>
    <w:rsid w:val="00BA64B6"/>
    <w:rsid w:val="00BA7B7F"/>
    <w:rsid w:val="00BB12E7"/>
    <w:rsid w:val="00BB2BE2"/>
    <w:rsid w:val="00BB3894"/>
    <w:rsid w:val="00BB5E28"/>
    <w:rsid w:val="00BC0184"/>
    <w:rsid w:val="00BC0399"/>
    <w:rsid w:val="00BC2ACC"/>
    <w:rsid w:val="00BC473F"/>
    <w:rsid w:val="00BC53E2"/>
    <w:rsid w:val="00BC64FC"/>
    <w:rsid w:val="00BC6904"/>
    <w:rsid w:val="00BC709F"/>
    <w:rsid w:val="00BC789C"/>
    <w:rsid w:val="00BD0021"/>
    <w:rsid w:val="00BD0985"/>
    <w:rsid w:val="00BD0C40"/>
    <w:rsid w:val="00BD1613"/>
    <w:rsid w:val="00BD196F"/>
    <w:rsid w:val="00BD4788"/>
    <w:rsid w:val="00BD55DE"/>
    <w:rsid w:val="00BD5754"/>
    <w:rsid w:val="00BD5ECA"/>
    <w:rsid w:val="00BD62BB"/>
    <w:rsid w:val="00BE131E"/>
    <w:rsid w:val="00BE2627"/>
    <w:rsid w:val="00BE3A1D"/>
    <w:rsid w:val="00BE3DC5"/>
    <w:rsid w:val="00BE67A2"/>
    <w:rsid w:val="00BE74D9"/>
    <w:rsid w:val="00BF2848"/>
    <w:rsid w:val="00BF68A2"/>
    <w:rsid w:val="00C0041A"/>
    <w:rsid w:val="00C01C95"/>
    <w:rsid w:val="00C01E7E"/>
    <w:rsid w:val="00C021C9"/>
    <w:rsid w:val="00C04820"/>
    <w:rsid w:val="00C04C16"/>
    <w:rsid w:val="00C064EB"/>
    <w:rsid w:val="00C1068F"/>
    <w:rsid w:val="00C10A46"/>
    <w:rsid w:val="00C119F3"/>
    <w:rsid w:val="00C11D84"/>
    <w:rsid w:val="00C12D73"/>
    <w:rsid w:val="00C12E3A"/>
    <w:rsid w:val="00C138AE"/>
    <w:rsid w:val="00C14342"/>
    <w:rsid w:val="00C14A72"/>
    <w:rsid w:val="00C162DD"/>
    <w:rsid w:val="00C165B4"/>
    <w:rsid w:val="00C16E81"/>
    <w:rsid w:val="00C174F5"/>
    <w:rsid w:val="00C176CE"/>
    <w:rsid w:val="00C2117C"/>
    <w:rsid w:val="00C2512D"/>
    <w:rsid w:val="00C3131C"/>
    <w:rsid w:val="00C33828"/>
    <w:rsid w:val="00C3432B"/>
    <w:rsid w:val="00C347CA"/>
    <w:rsid w:val="00C34DBA"/>
    <w:rsid w:val="00C36CF6"/>
    <w:rsid w:val="00C3702A"/>
    <w:rsid w:val="00C40D5A"/>
    <w:rsid w:val="00C410CD"/>
    <w:rsid w:val="00C43920"/>
    <w:rsid w:val="00C44D4F"/>
    <w:rsid w:val="00C45066"/>
    <w:rsid w:val="00C45824"/>
    <w:rsid w:val="00C45836"/>
    <w:rsid w:val="00C47C60"/>
    <w:rsid w:val="00C5116E"/>
    <w:rsid w:val="00C53EF7"/>
    <w:rsid w:val="00C54975"/>
    <w:rsid w:val="00C5535D"/>
    <w:rsid w:val="00C555AE"/>
    <w:rsid w:val="00C57D99"/>
    <w:rsid w:val="00C618CA"/>
    <w:rsid w:val="00C62B73"/>
    <w:rsid w:val="00C642A4"/>
    <w:rsid w:val="00C65F28"/>
    <w:rsid w:val="00C666BC"/>
    <w:rsid w:val="00C70C4C"/>
    <w:rsid w:val="00C7382A"/>
    <w:rsid w:val="00C74367"/>
    <w:rsid w:val="00C7450C"/>
    <w:rsid w:val="00C74C80"/>
    <w:rsid w:val="00C769AA"/>
    <w:rsid w:val="00C76D71"/>
    <w:rsid w:val="00C76F98"/>
    <w:rsid w:val="00C803D3"/>
    <w:rsid w:val="00C804AB"/>
    <w:rsid w:val="00C82341"/>
    <w:rsid w:val="00C829A5"/>
    <w:rsid w:val="00C8395A"/>
    <w:rsid w:val="00C86A4F"/>
    <w:rsid w:val="00C913DE"/>
    <w:rsid w:val="00C91ED3"/>
    <w:rsid w:val="00C92ACB"/>
    <w:rsid w:val="00C942D0"/>
    <w:rsid w:val="00C94409"/>
    <w:rsid w:val="00C94697"/>
    <w:rsid w:val="00C95670"/>
    <w:rsid w:val="00C96093"/>
    <w:rsid w:val="00CA04F0"/>
    <w:rsid w:val="00CA446A"/>
    <w:rsid w:val="00CA6954"/>
    <w:rsid w:val="00CA7060"/>
    <w:rsid w:val="00CA72E3"/>
    <w:rsid w:val="00CA7595"/>
    <w:rsid w:val="00CA7D84"/>
    <w:rsid w:val="00CB0943"/>
    <w:rsid w:val="00CB135F"/>
    <w:rsid w:val="00CB14BB"/>
    <w:rsid w:val="00CB2D57"/>
    <w:rsid w:val="00CB4876"/>
    <w:rsid w:val="00CB5874"/>
    <w:rsid w:val="00CB6FAF"/>
    <w:rsid w:val="00CC1A1F"/>
    <w:rsid w:val="00CC5875"/>
    <w:rsid w:val="00CC65FB"/>
    <w:rsid w:val="00CC663A"/>
    <w:rsid w:val="00CC6F47"/>
    <w:rsid w:val="00CC76F0"/>
    <w:rsid w:val="00CC7E2A"/>
    <w:rsid w:val="00CD12D5"/>
    <w:rsid w:val="00CD1647"/>
    <w:rsid w:val="00CD1688"/>
    <w:rsid w:val="00CD2E34"/>
    <w:rsid w:val="00CD33F7"/>
    <w:rsid w:val="00CD388D"/>
    <w:rsid w:val="00CD3B7E"/>
    <w:rsid w:val="00CD569C"/>
    <w:rsid w:val="00CD65AA"/>
    <w:rsid w:val="00CE2264"/>
    <w:rsid w:val="00CE25BD"/>
    <w:rsid w:val="00CE2676"/>
    <w:rsid w:val="00CE26B9"/>
    <w:rsid w:val="00CE27A0"/>
    <w:rsid w:val="00CE3E2C"/>
    <w:rsid w:val="00CE3EA1"/>
    <w:rsid w:val="00CE5960"/>
    <w:rsid w:val="00CE708D"/>
    <w:rsid w:val="00CF00CA"/>
    <w:rsid w:val="00CF098B"/>
    <w:rsid w:val="00CF26FB"/>
    <w:rsid w:val="00CF2C55"/>
    <w:rsid w:val="00CF49FF"/>
    <w:rsid w:val="00CF7C59"/>
    <w:rsid w:val="00D01CF5"/>
    <w:rsid w:val="00D03B81"/>
    <w:rsid w:val="00D044E1"/>
    <w:rsid w:val="00D05D79"/>
    <w:rsid w:val="00D063A5"/>
    <w:rsid w:val="00D06A34"/>
    <w:rsid w:val="00D07DC7"/>
    <w:rsid w:val="00D10FD5"/>
    <w:rsid w:val="00D1117B"/>
    <w:rsid w:val="00D12203"/>
    <w:rsid w:val="00D13B9D"/>
    <w:rsid w:val="00D14BD8"/>
    <w:rsid w:val="00D1676B"/>
    <w:rsid w:val="00D201AA"/>
    <w:rsid w:val="00D219ED"/>
    <w:rsid w:val="00D24D6B"/>
    <w:rsid w:val="00D24F08"/>
    <w:rsid w:val="00D25B20"/>
    <w:rsid w:val="00D27FAC"/>
    <w:rsid w:val="00D3670F"/>
    <w:rsid w:val="00D36C54"/>
    <w:rsid w:val="00D407CF"/>
    <w:rsid w:val="00D422F5"/>
    <w:rsid w:val="00D46B1B"/>
    <w:rsid w:val="00D47510"/>
    <w:rsid w:val="00D5191A"/>
    <w:rsid w:val="00D52574"/>
    <w:rsid w:val="00D52DD7"/>
    <w:rsid w:val="00D54238"/>
    <w:rsid w:val="00D552BE"/>
    <w:rsid w:val="00D5546E"/>
    <w:rsid w:val="00D574C7"/>
    <w:rsid w:val="00D57555"/>
    <w:rsid w:val="00D61ACA"/>
    <w:rsid w:val="00D62BF3"/>
    <w:rsid w:val="00D65831"/>
    <w:rsid w:val="00D65F08"/>
    <w:rsid w:val="00D67A8C"/>
    <w:rsid w:val="00D67EDB"/>
    <w:rsid w:val="00D7067E"/>
    <w:rsid w:val="00D70E0E"/>
    <w:rsid w:val="00D73DF5"/>
    <w:rsid w:val="00D747FB"/>
    <w:rsid w:val="00D74A9D"/>
    <w:rsid w:val="00D75C3B"/>
    <w:rsid w:val="00D75C6A"/>
    <w:rsid w:val="00D7753C"/>
    <w:rsid w:val="00D77698"/>
    <w:rsid w:val="00D802AC"/>
    <w:rsid w:val="00D8156F"/>
    <w:rsid w:val="00D8171F"/>
    <w:rsid w:val="00D81E7C"/>
    <w:rsid w:val="00D845DC"/>
    <w:rsid w:val="00D845E7"/>
    <w:rsid w:val="00D84DFE"/>
    <w:rsid w:val="00D854D5"/>
    <w:rsid w:val="00D87EAD"/>
    <w:rsid w:val="00D87FD2"/>
    <w:rsid w:val="00D92FD9"/>
    <w:rsid w:val="00D935C2"/>
    <w:rsid w:val="00D96604"/>
    <w:rsid w:val="00DA1B17"/>
    <w:rsid w:val="00DA2D4A"/>
    <w:rsid w:val="00DA370C"/>
    <w:rsid w:val="00DA43B9"/>
    <w:rsid w:val="00DA45B1"/>
    <w:rsid w:val="00DA4B92"/>
    <w:rsid w:val="00DA5062"/>
    <w:rsid w:val="00DA5769"/>
    <w:rsid w:val="00DA631A"/>
    <w:rsid w:val="00DA755F"/>
    <w:rsid w:val="00DB0348"/>
    <w:rsid w:val="00DB0DE4"/>
    <w:rsid w:val="00DB16BB"/>
    <w:rsid w:val="00DB1E0B"/>
    <w:rsid w:val="00DB2B2E"/>
    <w:rsid w:val="00DB34AD"/>
    <w:rsid w:val="00DB3DE3"/>
    <w:rsid w:val="00DB4E11"/>
    <w:rsid w:val="00DB50A2"/>
    <w:rsid w:val="00DB5295"/>
    <w:rsid w:val="00DB59E3"/>
    <w:rsid w:val="00DC2D6C"/>
    <w:rsid w:val="00DC303E"/>
    <w:rsid w:val="00DC555F"/>
    <w:rsid w:val="00DC5ADF"/>
    <w:rsid w:val="00DC7054"/>
    <w:rsid w:val="00DD0F2C"/>
    <w:rsid w:val="00DD1D24"/>
    <w:rsid w:val="00DD38EC"/>
    <w:rsid w:val="00DD4B49"/>
    <w:rsid w:val="00DD6096"/>
    <w:rsid w:val="00DD750C"/>
    <w:rsid w:val="00DD7DD5"/>
    <w:rsid w:val="00DE106A"/>
    <w:rsid w:val="00DE14A8"/>
    <w:rsid w:val="00DE1577"/>
    <w:rsid w:val="00DE3FAD"/>
    <w:rsid w:val="00DE4E64"/>
    <w:rsid w:val="00DE5554"/>
    <w:rsid w:val="00DE7026"/>
    <w:rsid w:val="00DF14B4"/>
    <w:rsid w:val="00DF3025"/>
    <w:rsid w:val="00DF38FD"/>
    <w:rsid w:val="00DF3FDA"/>
    <w:rsid w:val="00DF5BA9"/>
    <w:rsid w:val="00DF60C2"/>
    <w:rsid w:val="00DF7708"/>
    <w:rsid w:val="00E03BC6"/>
    <w:rsid w:val="00E03CE1"/>
    <w:rsid w:val="00E04521"/>
    <w:rsid w:val="00E06478"/>
    <w:rsid w:val="00E07498"/>
    <w:rsid w:val="00E10A0B"/>
    <w:rsid w:val="00E153D0"/>
    <w:rsid w:val="00E15D5F"/>
    <w:rsid w:val="00E20485"/>
    <w:rsid w:val="00E20B6F"/>
    <w:rsid w:val="00E22764"/>
    <w:rsid w:val="00E24251"/>
    <w:rsid w:val="00E250AF"/>
    <w:rsid w:val="00E252F0"/>
    <w:rsid w:val="00E27283"/>
    <w:rsid w:val="00E30882"/>
    <w:rsid w:val="00E311FD"/>
    <w:rsid w:val="00E3156C"/>
    <w:rsid w:val="00E31D74"/>
    <w:rsid w:val="00E32DB1"/>
    <w:rsid w:val="00E32FBF"/>
    <w:rsid w:val="00E331C9"/>
    <w:rsid w:val="00E35CE4"/>
    <w:rsid w:val="00E366D5"/>
    <w:rsid w:val="00E41E9F"/>
    <w:rsid w:val="00E427CC"/>
    <w:rsid w:val="00E43608"/>
    <w:rsid w:val="00E45AE9"/>
    <w:rsid w:val="00E4649B"/>
    <w:rsid w:val="00E47909"/>
    <w:rsid w:val="00E50B7E"/>
    <w:rsid w:val="00E50DF4"/>
    <w:rsid w:val="00E60153"/>
    <w:rsid w:val="00E60E6C"/>
    <w:rsid w:val="00E62073"/>
    <w:rsid w:val="00E634A3"/>
    <w:rsid w:val="00E63B75"/>
    <w:rsid w:val="00E64152"/>
    <w:rsid w:val="00E64866"/>
    <w:rsid w:val="00E67A3A"/>
    <w:rsid w:val="00E67A3C"/>
    <w:rsid w:val="00E70E95"/>
    <w:rsid w:val="00E72FF8"/>
    <w:rsid w:val="00E73D25"/>
    <w:rsid w:val="00E74A18"/>
    <w:rsid w:val="00E75D6D"/>
    <w:rsid w:val="00E76735"/>
    <w:rsid w:val="00E76B94"/>
    <w:rsid w:val="00E80F48"/>
    <w:rsid w:val="00E8264D"/>
    <w:rsid w:val="00E838B8"/>
    <w:rsid w:val="00E8413D"/>
    <w:rsid w:val="00E85A73"/>
    <w:rsid w:val="00E919BF"/>
    <w:rsid w:val="00E92230"/>
    <w:rsid w:val="00E92608"/>
    <w:rsid w:val="00E97505"/>
    <w:rsid w:val="00EA0EB2"/>
    <w:rsid w:val="00EA0F8D"/>
    <w:rsid w:val="00EA2899"/>
    <w:rsid w:val="00EA5223"/>
    <w:rsid w:val="00EA53EA"/>
    <w:rsid w:val="00EA6A0E"/>
    <w:rsid w:val="00EA7250"/>
    <w:rsid w:val="00EB246D"/>
    <w:rsid w:val="00EB448D"/>
    <w:rsid w:val="00EB44AA"/>
    <w:rsid w:val="00EB4DB7"/>
    <w:rsid w:val="00EB55EB"/>
    <w:rsid w:val="00EB6AA0"/>
    <w:rsid w:val="00EB7848"/>
    <w:rsid w:val="00EB7ADE"/>
    <w:rsid w:val="00EB7F73"/>
    <w:rsid w:val="00EC2460"/>
    <w:rsid w:val="00EC25B6"/>
    <w:rsid w:val="00EC2C16"/>
    <w:rsid w:val="00EC5A8D"/>
    <w:rsid w:val="00EC795A"/>
    <w:rsid w:val="00ED0BCD"/>
    <w:rsid w:val="00ED3B6F"/>
    <w:rsid w:val="00ED4E51"/>
    <w:rsid w:val="00ED606D"/>
    <w:rsid w:val="00ED6356"/>
    <w:rsid w:val="00ED706E"/>
    <w:rsid w:val="00ED7B61"/>
    <w:rsid w:val="00EE01ED"/>
    <w:rsid w:val="00EE0D6A"/>
    <w:rsid w:val="00EE2712"/>
    <w:rsid w:val="00EE4243"/>
    <w:rsid w:val="00EE46A9"/>
    <w:rsid w:val="00EF1FF8"/>
    <w:rsid w:val="00EF2A71"/>
    <w:rsid w:val="00EF3F80"/>
    <w:rsid w:val="00EF4C2D"/>
    <w:rsid w:val="00EF5BD4"/>
    <w:rsid w:val="00EF6490"/>
    <w:rsid w:val="00EF6535"/>
    <w:rsid w:val="00EF6633"/>
    <w:rsid w:val="00F02052"/>
    <w:rsid w:val="00F02770"/>
    <w:rsid w:val="00F0470A"/>
    <w:rsid w:val="00F04C46"/>
    <w:rsid w:val="00F05189"/>
    <w:rsid w:val="00F06F05"/>
    <w:rsid w:val="00F07B80"/>
    <w:rsid w:val="00F07E0A"/>
    <w:rsid w:val="00F07F0E"/>
    <w:rsid w:val="00F16AB4"/>
    <w:rsid w:val="00F175BA"/>
    <w:rsid w:val="00F17633"/>
    <w:rsid w:val="00F20CB5"/>
    <w:rsid w:val="00F2124B"/>
    <w:rsid w:val="00F233D1"/>
    <w:rsid w:val="00F23627"/>
    <w:rsid w:val="00F23B63"/>
    <w:rsid w:val="00F26093"/>
    <w:rsid w:val="00F31983"/>
    <w:rsid w:val="00F32BE3"/>
    <w:rsid w:val="00F32CE4"/>
    <w:rsid w:val="00F3634B"/>
    <w:rsid w:val="00F40191"/>
    <w:rsid w:val="00F43E63"/>
    <w:rsid w:val="00F44438"/>
    <w:rsid w:val="00F464A1"/>
    <w:rsid w:val="00F50617"/>
    <w:rsid w:val="00F52436"/>
    <w:rsid w:val="00F53498"/>
    <w:rsid w:val="00F56E8C"/>
    <w:rsid w:val="00F57A58"/>
    <w:rsid w:val="00F608C2"/>
    <w:rsid w:val="00F61D06"/>
    <w:rsid w:val="00F61E6F"/>
    <w:rsid w:val="00F62275"/>
    <w:rsid w:val="00F62338"/>
    <w:rsid w:val="00F63A5B"/>
    <w:rsid w:val="00F63B5E"/>
    <w:rsid w:val="00F66629"/>
    <w:rsid w:val="00F7101D"/>
    <w:rsid w:val="00F717E7"/>
    <w:rsid w:val="00F7183B"/>
    <w:rsid w:val="00F71BEC"/>
    <w:rsid w:val="00F71C8F"/>
    <w:rsid w:val="00F73B16"/>
    <w:rsid w:val="00F754A0"/>
    <w:rsid w:val="00F76596"/>
    <w:rsid w:val="00F80543"/>
    <w:rsid w:val="00F811AD"/>
    <w:rsid w:val="00F81924"/>
    <w:rsid w:val="00F82CBC"/>
    <w:rsid w:val="00F8325C"/>
    <w:rsid w:val="00F84C04"/>
    <w:rsid w:val="00F864F8"/>
    <w:rsid w:val="00F8657B"/>
    <w:rsid w:val="00F86947"/>
    <w:rsid w:val="00F90855"/>
    <w:rsid w:val="00F9482E"/>
    <w:rsid w:val="00F95A55"/>
    <w:rsid w:val="00F96DA5"/>
    <w:rsid w:val="00F97040"/>
    <w:rsid w:val="00FA17EA"/>
    <w:rsid w:val="00FA27ED"/>
    <w:rsid w:val="00FA2FBB"/>
    <w:rsid w:val="00FA4C8B"/>
    <w:rsid w:val="00FA5229"/>
    <w:rsid w:val="00FB011C"/>
    <w:rsid w:val="00FB068E"/>
    <w:rsid w:val="00FB1784"/>
    <w:rsid w:val="00FB1A03"/>
    <w:rsid w:val="00FB3E0E"/>
    <w:rsid w:val="00FB4764"/>
    <w:rsid w:val="00FB6F75"/>
    <w:rsid w:val="00FC0635"/>
    <w:rsid w:val="00FC09A0"/>
    <w:rsid w:val="00FC3E9B"/>
    <w:rsid w:val="00FC6257"/>
    <w:rsid w:val="00FC6B30"/>
    <w:rsid w:val="00FC6C4A"/>
    <w:rsid w:val="00FD1515"/>
    <w:rsid w:val="00FD1753"/>
    <w:rsid w:val="00FD1862"/>
    <w:rsid w:val="00FD3583"/>
    <w:rsid w:val="00FD37DE"/>
    <w:rsid w:val="00FD5814"/>
    <w:rsid w:val="00FD5FD4"/>
    <w:rsid w:val="00FD61A0"/>
    <w:rsid w:val="00FD7FF5"/>
    <w:rsid w:val="00FE051C"/>
    <w:rsid w:val="00FE0E15"/>
    <w:rsid w:val="00FE1C23"/>
    <w:rsid w:val="00FE1FD2"/>
    <w:rsid w:val="00FE2248"/>
    <w:rsid w:val="00FE3748"/>
    <w:rsid w:val="00FE3A94"/>
    <w:rsid w:val="00FF0498"/>
    <w:rsid w:val="00FF0D80"/>
    <w:rsid w:val="00FF2456"/>
    <w:rsid w:val="00FF3724"/>
    <w:rsid w:val="00FF3E37"/>
    <w:rsid w:val="00FF4021"/>
    <w:rsid w:val="00FF5A60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83297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CC1A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4975"/>
    <w:pPr>
      <w:ind w:left="720"/>
      <w:contextualSpacing/>
    </w:pPr>
  </w:style>
  <w:style w:type="table" w:styleId="TableGrid">
    <w:name w:val="Table Grid"/>
    <w:basedOn w:val="TableNormal"/>
    <w:uiPriority w:val="99"/>
    <w:rsid w:val="00C92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ED1"/>
    <w:pPr>
      <w:tabs>
        <w:tab w:val="center" w:pos="4513"/>
        <w:tab w:val="right" w:pos="9026"/>
      </w:tabs>
      <w:spacing w:after="0" w:line="240" w:lineRule="auto"/>
    </w:pPr>
    <w:rPr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A27ED1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5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83297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kern w:val="1"/>
      <w:sz w:val="24"/>
      <w:szCs w:val="24"/>
      <w:lang w:val="en-GB" w:eastAsia="hi-IN" w:bidi="hi-IN"/>
    </w:rPr>
  </w:style>
  <w:style w:type="character" w:styleId="Hyperlink">
    <w:name w:val="Hyperlink"/>
    <w:basedOn w:val="DefaultParagraphFont"/>
    <w:uiPriority w:val="99"/>
    <w:rsid w:val="00CC1A1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4975"/>
    <w:pPr>
      <w:ind w:left="720"/>
      <w:contextualSpacing/>
    </w:pPr>
  </w:style>
  <w:style w:type="table" w:styleId="TableGrid">
    <w:name w:val="Table Grid"/>
    <w:basedOn w:val="TableNormal"/>
    <w:uiPriority w:val="99"/>
    <w:rsid w:val="00C92A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7ED1"/>
    <w:pPr>
      <w:tabs>
        <w:tab w:val="center" w:pos="4513"/>
        <w:tab w:val="right" w:pos="9026"/>
      </w:tabs>
      <w:spacing w:after="0" w:line="240" w:lineRule="auto"/>
    </w:pPr>
    <w:rPr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A27ED1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D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27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oucher.seeinnova.eu/en/profile/compan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ucher.seeinnova.eu/en/profile/compan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6EC2-1030-470D-A230-E46D1830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7</cp:revision>
  <cp:lastPrinted>2014-04-12T15:33:00Z</cp:lastPrinted>
  <dcterms:created xsi:type="dcterms:W3CDTF">2014-04-12T15:25:00Z</dcterms:created>
  <dcterms:modified xsi:type="dcterms:W3CDTF">2014-04-12T15:33:00Z</dcterms:modified>
</cp:coreProperties>
</file>